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820"/>
        <w:gridCol w:w="960"/>
        <w:gridCol w:w="960"/>
        <w:gridCol w:w="1000"/>
        <w:gridCol w:w="1220"/>
      </w:tblGrid>
      <w:tr w:rsidR="0099699A" w:rsidRPr="00AB4073" w:rsidTr="00DF32F8">
        <w:trPr>
          <w:trHeight w:val="300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9A" w:rsidRPr="00FE5D04" w:rsidRDefault="0099699A" w:rsidP="00AB4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PLANILHA CORRIGIDA</w:t>
            </w:r>
          </w:p>
        </w:tc>
      </w:tr>
      <w:tr w:rsidR="00DF32F8" w:rsidRPr="00AB4073" w:rsidTr="00DF32F8">
        <w:trPr>
          <w:trHeight w:val="300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F8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5D04">
              <w:rPr>
                <w:b/>
              </w:rPr>
              <w:t>LOTE I - SUPRIMENTOS /DIVERSOS MATERIA</w:t>
            </w:r>
            <w:bookmarkStart w:id="0" w:name="_GoBack"/>
            <w:bookmarkEnd w:id="0"/>
            <w:r w:rsidRPr="00FE5D04">
              <w:rPr>
                <w:b/>
              </w:rPr>
              <w:t>L DE INFORMÁTICA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V. UNIT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Adaptador wireless USB-150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mbps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lan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c/ antena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3.620,00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Base para Mouse s/ apoio de pulso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1.875,00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Bateria para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Maquina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Fotográfica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125,29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Bateria para Nobreak 12v 12AH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6.135,00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Bateria para Nobreak 12v 7AH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7.475,00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Bateria para placa mãe CR2032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178,68</w:t>
            </w:r>
          </w:p>
        </w:tc>
      </w:tr>
      <w:tr w:rsidR="00AB4073" w:rsidRPr="00AB4073" w:rsidTr="00DF32F8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Bolsa p/ câmera profissional - Compartimentos- Bolso frontal com janela incolor com fecho em zíper com 1 bolso interno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elástico ,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Bolso interno no compartimento principal em trama vazada com fecho em zíper e 2 Bolsos laterais externos com fecho em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velcro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 pequenos acessórios, material em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Poliester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600d, Nylon 840d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1.425,00</w:t>
            </w:r>
          </w:p>
        </w:tc>
      </w:tr>
      <w:tr w:rsidR="00AB4073" w:rsidRPr="00AB4073" w:rsidTr="00DF32F8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Bolsa/Pasta executiva para notebook - (Bolsa executiva para notebook com 02 compartimentos mais bolso frontal para acessórios elaborada em couro ecológico, Divisões para canetas, documentos, disquetes, CD, cartões de visita e outros, Impermeável, Compartimento para cabos, pilhas, cartões de memória Alça de ombro removível Original com notebooks até 15.4'' Dimensões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externas :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43 x 31 x 10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1.998,00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9     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Cabo de força p/ computador c/1,5mt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533,80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Cabo de rede UTP categoria 6, caixa com 60 metros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21.200,00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Cabo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usb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axb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1.8 m (para impressora)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 p/ câmera digital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196,45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Carregador de pilhas AA e AAAA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1.489,00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Cartão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memoria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SD - 16g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Cartão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memoria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Stick Pro Duo- 16G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2.800,00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Case para notebook 14 polegadas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2.437,50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Conector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rj45 cat6 PCT/100 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3.850,00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CD-R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gravavel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52x com capa (tubo c/100 unid.)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1.870,80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DVD-R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gravavel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8,2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gb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pino c/50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1.053,45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Filtro de linha com 6 tomadas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1.869,00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Fonte ATX 24-pin/450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12.732,00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externo portátil 1tb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9.280,50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externo portátil 500gb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8.052,00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interno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sata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9.150,00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Maleta para Notebook com alça de até 15.4”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1.590,00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Memoria 2GB DDR2 667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2.330,00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27   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Memória 2GB DDR3 1333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3.552,00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Memoria 4GB DDR2 667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5.102,00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Memoria 4GB DDR3 1333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3.552,00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Memória para Notebook 4GB DDR3 1333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4.016,00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Memoria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 Notebook 4GB DDR2 667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5.466,00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Memoria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 Notebook 4GB DDR2 800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5.466,00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 mouse óptico c/ Scroll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509,50</w:t>
            </w:r>
          </w:p>
        </w:tc>
      </w:tr>
      <w:tr w:rsidR="00AB4073" w:rsidRPr="00AB4073" w:rsidTr="00DF32F8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Mochila para notebook - (mochila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smart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elaborada em poliéster triplo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semi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impermeável; parte traseira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acolchoada amortecimento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anti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transpirante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; alça de mão acolchoada com material de alta densidade; fivela abdominal; comporta notebooks com tela de até 15.6".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2.324,00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Mouse óptico USB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Organizador de cabos de rede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239,80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Pen Driver - 8g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885,70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Pen Driver - 16g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1.116,90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Placa de rede Off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Board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1.693,00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Placa de rede PCI Wireless 150mbps.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1.880,00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Placa de vídeo 512mb off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board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PCI Express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4.667,00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Placa mãe/proc.core2duo/socket775 dual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chanel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4.245,00</w:t>
            </w:r>
          </w:p>
        </w:tc>
      </w:tr>
      <w:tr w:rsidR="00AB4073" w:rsidRPr="00AB4073" w:rsidTr="00DF32F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Processador socket 775 - processador core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duo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e7500 2.93ghz lga-775 3mb cache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9.115,00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Rack 12u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3.855,60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Teclado USB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1.595,00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B407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B407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B407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B4073">
              <w:rPr>
                <w:rFonts w:ascii="Calibri" w:eastAsia="Times New Roman" w:hAnsi="Calibri" w:cs="Times New Roman"/>
                <w:color w:val="000000"/>
                <w:lang w:eastAsia="pt-BR"/>
              </w:rPr>
              <w:t>164.836,97</w:t>
            </w:r>
          </w:p>
        </w:tc>
      </w:tr>
    </w:tbl>
    <w:p w:rsidR="00D97E64" w:rsidRDefault="00D97E64"/>
    <w:p w:rsidR="00AB4073" w:rsidRDefault="00AB4073"/>
    <w:tbl>
      <w:tblPr>
        <w:tblW w:w="9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97"/>
        <w:gridCol w:w="899"/>
        <w:gridCol w:w="960"/>
        <w:gridCol w:w="1020"/>
        <w:gridCol w:w="1295"/>
      </w:tblGrid>
      <w:tr w:rsidR="00DF32F8" w:rsidRPr="00AB4073" w:rsidTr="001C2BC5">
        <w:trPr>
          <w:trHeight w:val="510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F8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5D04">
              <w:rPr>
                <w:b/>
              </w:rPr>
              <w:t>LOTE II - EQUIPAMENTOS DE INFORMÁTIC</w:t>
            </w:r>
            <w:r>
              <w:rPr>
                <w:b/>
              </w:rPr>
              <w:t>A</w:t>
            </w:r>
          </w:p>
        </w:tc>
      </w:tr>
      <w:tr w:rsidR="00AB4073" w:rsidRPr="00AB4073" w:rsidTr="00AB4073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V. UNIT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AB4073" w:rsidRPr="00AB4073" w:rsidTr="00DF32F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Câmera digital de 16.1mp,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2,7 zoom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ótico 5x, bateria recarregável.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8.238,00</w:t>
            </w:r>
          </w:p>
        </w:tc>
      </w:tr>
      <w:tr w:rsidR="00AB4073" w:rsidRPr="00AB4073" w:rsidTr="00DF32F8">
        <w:trPr>
          <w:trHeight w:val="145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Câmera fotográfica digital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Semi-Profissional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Resolução 20.1 megapixels; monitor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3"; lente intercambiável: 28 x 70mm e 70 x 240mm, pixels efetivos: 12.3 a 15 milhões, 300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dpi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sensor de imagem: interface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usb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hi-speed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saída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hdmi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conector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hdmi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tipo c, com cartão de memória de 8gb.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17.040,00</w:t>
            </w:r>
          </w:p>
        </w:tc>
      </w:tr>
      <w:tr w:rsidR="00AB4073" w:rsidRPr="00AB4073" w:rsidTr="00DF32F8">
        <w:trPr>
          <w:trHeight w:val="124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Câmera Fotográfica Digital, Profissional - Resolução 14.1 megapixels; monitor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3"; zoom óptico/ zoom óptico extra 18x / 35.2x (imagens em 3mp.); comprimento focal f=4.8~86.4 mm (35 mm equiv. 27~486 mm); memória interna aprox. 40mb; suporte de gravação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ful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HD; velocidade do obturador 60 ~ 1/2000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seg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; lente objetiva AF; interface mini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hdmi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usb2.0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2.317,00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13.902,00</w:t>
            </w:r>
          </w:p>
        </w:tc>
      </w:tr>
      <w:tr w:rsidR="00AB4073" w:rsidRPr="00AB4073" w:rsidTr="00DF32F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Computador desktop 2.41ghz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sistena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operacional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linux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memoria de 4gb,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500 gravador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dvd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leitor de cartões,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hdmi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15".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94.000,00</w:t>
            </w:r>
          </w:p>
        </w:tc>
      </w:tr>
      <w:tr w:rsidR="00AB4073" w:rsidRPr="00AB4073" w:rsidTr="00DF32F8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Computador desktop 3ghz, sistema operacional </w:t>
            </w:r>
            <w:proofErr w:type="spellStart"/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linux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 memória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4gb,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500gb e gravador e leitor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dvd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monitor 18", mouse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usb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teclado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usb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kit multimídia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2.650,00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106.000,00</w:t>
            </w:r>
          </w:p>
        </w:tc>
      </w:tr>
      <w:tr w:rsidR="00AB4073" w:rsidRPr="00AB4073" w:rsidTr="00DF32F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Computador desktop/core i3-500gb-8gb-3,0mhz c/ gravador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dvd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; leitor de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cartão ;placa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rede c/ monitor 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-18" teclado; mouse e cx de som.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4.055,93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162.237,00</w:t>
            </w:r>
          </w:p>
        </w:tc>
      </w:tr>
      <w:tr w:rsidR="00AB4073" w:rsidRPr="00AB4073" w:rsidTr="00DF32F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Computador desktop/core i5-500gb-4gb-3,0mhz c/ gravador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dvd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; leitor de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cartão ;placa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rede c/ monitor 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-18" teclado; mouse e cx de som.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4.201,47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168.058,80</w:t>
            </w:r>
          </w:p>
        </w:tc>
      </w:tr>
      <w:tr w:rsidR="00AB4073" w:rsidRPr="00AB4073" w:rsidTr="00DF32F8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Copiadora/impressora multifuncional monocromática, r/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dpi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veloc. Max.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/min, ciclo/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mesal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80.000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/mês, placa de rede integrada, scanner, volt. 220/115v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33.800,00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Datashow projetor - 3.000 lumens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5.273,09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42.184,72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Estabilizador 1.000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11.750,00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Estabilizador 1.500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11.532,00</w:t>
            </w:r>
          </w:p>
        </w:tc>
      </w:tr>
      <w:tr w:rsidR="00AB4073" w:rsidRPr="00AB4073" w:rsidTr="00DF32F8">
        <w:trPr>
          <w:trHeight w:val="116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Filmadora compacta -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mini-dv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compacta, alta definição: 1080i, sensor 3-ccd,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zoon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ótico: 16x,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touch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screen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microfone embutido,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audio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input: microfone, entrada para lâmpada externa: 02 lâmpadas focais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com tripé de alumínio de até 1,80m, que suporte até 3kg.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15.300,00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Gravador de voz digital - grava 536h 2gb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1.525,00</w:t>
            </w:r>
          </w:p>
        </w:tc>
      </w:tr>
      <w:tr w:rsidR="00AB4073" w:rsidRPr="00AB4073" w:rsidTr="00DF32F8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Impressora duplicadora monocromático:  processo de impressão: sistema de rolo de pressão, sistema de um cilindro totalmente automático: folha, livro; vidro de exposição: máximo 297 mm x 432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mm;   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alimentador: 148 mm x 210 mm a 297 mm x 432 mm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59.500,00</w:t>
            </w:r>
          </w:p>
        </w:tc>
      </w:tr>
      <w:tr w:rsidR="00AB4073" w:rsidRPr="00AB4073" w:rsidTr="00DF32F8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Impressora laser Monocromática - velocidade de impressão 21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ppm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impressão, resolução de 2400x600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dpi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bandeja com capacidade de 150 folhas e ciclo mensal de 10.000 páginas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2.997,28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29.972,80</w:t>
            </w:r>
          </w:p>
        </w:tc>
      </w:tr>
      <w:tr w:rsidR="00AB4073" w:rsidRPr="00AB4073" w:rsidTr="00DF32F8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Impressora laser Multifuncional –velocidade de impressão 21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ppm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impressão, Impressora, copiadora e scanner - resolução de 2400x600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dpi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conexão USB 2.0 wireless e ethernet – ciclo mensal de 10.000 páginas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30.610,00</w:t>
            </w:r>
          </w:p>
        </w:tc>
      </w:tr>
      <w:tr w:rsidR="00AB4073" w:rsidRPr="00AB4073" w:rsidTr="00DF32F8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Impressora laser Multifuncional - velocidade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impressão 42/40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ppm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tecnologia laser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Eletrofotográfico  impressão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duplex frente e verso, ciclo mensal de copias 50.000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paginas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Interface rede: ethernet e USB 2.0 -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memoria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interna 256mb, velocidade de CPU de 800MHZ- bandeja p/ 250 fls (fabricado de acordo com a norma de qualidade isso 9001)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4.430,00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22.150,00</w:t>
            </w:r>
          </w:p>
        </w:tc>
      </w:tr>
      <w:tr w:rsidR="00AB4073" w:rsidRPr="00AB4073" w:rsidTr="00DF32F8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Impressora laser Multifuncional - velocidade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impressão 48/46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ppm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tecnologia laser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Eletrofotográfico  impressão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duplex frente e verso, ciclo mensal de copias 100.000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paginas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Interface rede: wifi, ethernet e USB 2.0 -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memoria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interna 512mb, velocidade de CPU de 800MHZ- bandeja p/ 520 fls (fabricado de acordo com a norma de qualidade isso 9001)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54.500,00</w:t>
            </w:r>
          </w:p>
        </w:tc>
      </w:tr>
      <w:tr w:rsidR="00AB4073" w:rsidRPr="00AB4073" w:rsidTr="00DF32F8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Impressora multifuncional wifi colorida, jato de tinta, resolução de impressão 5760x1440dpi, bivolt, com sistema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EcoTank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com garrafa de tinta de 70ml com rendimento de 4.500 páginas em preto e 7.500 colorida.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3.816,70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152.668,00</w:t>
            </w:r>
          </w:p>
        </w:tc>
      </w:tr>
      <w:tr w:rsidR="00AB4073" w:rsidRPr="00AB4073" w:rsidTr="00DF32F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AB4073" w:rsidRDefault="00DF32F8" w:rsidP="00D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Impressora de cartão </w:t>
            </w:r>
            <w:proofErr w:type="spellStart"/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pvc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,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Impressão: em duas faces do cartão com imagens de alta qualidade, coloridas ou monocromáticas.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conexão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usb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10.047,13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10.047,13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Cartão de PVC branco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1.550,00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Modulo isolador/estabilizado -500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540,70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21.628,00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Monitor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15,6”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683,80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6.838,00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Monitor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18,5”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955,50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9.555,00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1200va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1.078,40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43.136,00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1400va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1.129,80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45.192,00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1500va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1.403,50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56.140,00</w:t>
            </w:r>
          </w:p>
        </w:tc>
      </w:tr>
      <w:tr w:rsidR="00AB4073" w:rsidRPr="00AB4073" w:rsidTr="00DF32F8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Notebook: Core i3 de 2,30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ghz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Cache 3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 .Tela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14, memória de 4gb,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500gb, sistema operacional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linux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gravador c/ leitor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dvd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placa wireless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4.373,79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65.606,78</w:t>
            </w:r>
          </w:p>
        </w:tc>
      </w:tr>
      <w:tr w:rsidR="00AB4073" w:rsidRPr="00AB4073" w:rsidTr="00DF32F8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Notebook: Core i5 de 2,30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ghz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Cache 3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 .Tela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14, memória de 8gb,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500gb, sistema operacional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linux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gravador c/ leitor de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dvd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placa wireless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4.490,57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44.905,70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Roteador wireless 4 portas de 150mbps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4.034,00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AB4073" w:rsidRDefault="00DF32F8" w:rsidP="00D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Routerboard 3011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1.498,00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14.980,00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Modem roteador 300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mbps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4.965,00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Modem roteador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adsl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150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mbps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 4 portas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6.397,50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Switch de 16 portas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4.645,00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Switch de 24 portas 10 / 100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mbits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5.634,00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Switch de 48 portas 10/100/1000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3.389,89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16.949,45</w:t>
            </w:r>
          </w:p>
        </w:tc>
      </w:tr>
      <w:tr w:rsidR="00AB4073" w:rsidRPr="00AB4073" w:rsidTr="00DF32F8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AB4073" w:rsidRDefault="00DF32F8" w:rsidP="00D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Switch de 8 portas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5.072,00</w:t>
            </w:r>
          </w:p>
        </w:tc>
      </w:tr>
      <w:tr w:rsidR="00AB4073" w:rsidRPr="00AB4073" w:rsidTr="00DF32F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Tablet tela 8” Quad-Core 16GB, wifi, 4G, Android 5.0 com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SPen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1.940,40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9.702,00</w:t>
            </w:r>
          </w:p>
        </w:tc>
      </w:tr>
      <w:tr w:rsidR="00AB4073" w:rsidRPr="00AB4073" w:rsidTr="00DF32F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AB4073" w:rsidRDefault="00DF32F8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Ultrabook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2,30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ghz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 Tela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14, memória de 8gb,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hd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500gb, sistema operacional </w:t>
            </w:r>
            <w:proofErr w:type="spellStart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linux</w:t>
            </w:r>
            <w:proofErr w:type="spellEnd"/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placa wireless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4.648,90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27.893,40</w:t>
            </w:r>
          </w:p>
        </w:tc>
      </w:tr>
      <w:tr w:rsidR="00AB4073" w:rsidRPr="00AB4073" w:rsidTr="00AB407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73" w:rsidRPr="00AB4073" w:rsidRDefault="00AB4073" w:rsidP="00A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B40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1.439.839,28</w:t>
            </w:r>
          </w:p>
        </w:tc>
      </w:tr>
    </w:tbl>
    <w:p w:rsidR="00AB4073" w:rsidRDefault="00AB4073"/>
    <w:sectPr w:rsidR="00AB40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B8" w:rsidRDefault="00C224B8" w:rsidP="00AB4073">
      <w:pPr>
        <w:spacing w:after="0" w:line="240" w:lineRule="auto"/>
      </w:pPr>
      <w:r>
        <w:separator/>
      </w:r>
    </w:p>
  </w:endnote>
  <w:endnote w:type="continuationSeparator" w:id="0">
    <w:p w:rsidR="00C224B8" w:rsidRDefault="00C224B8" w:rsidP="00AB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B8" w:rsidRDefault="00C224B8" w:rsidP="00AB4073">
      <w:pPr>
        <w:spacing w:after="0" w:line="240" w:lineRule="auto"/>
      </w:pPr>
      <w:r>
        <w:separator/>
      </w:r>
    </w:p>
  </w:footnote>
  <w:footnote w:type="continuationSeparator" w:id="0">
    <w:p w:rsidR="00C224B8" w:rsidRDefault="00C224B8" w:rsidP="00AB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F8" w:rsidRDefault="00DF32F8" w:rsidP="00DF32F8">
    <w:pPr>
      <w:pStyle w:val="Cabealho"/>
      <w:jc w:val="center"/>
    </w:pPr>
    <w:r w:rsidRPr="004B56ED">
      <w:rPr>
        <w:noProof/>
        <w:lang w:eastAsia="pt-BR"/>
      </w:rPr>
      <w:drawing>
        <wp:inline distT="0" distB="0" distL="0" distR="0" wp14:anchorId="4CFC8758" wp14:editId="0EE115B6">
          <wp:extent cx="685800" cy="807063"/>
          <wp:effectExtent l="19050" t="0" r="0" b="0"/>
          <wp:docPr id="5" name="Imagem 5" descr="Ficheiro:Brasao-sao-raimundo-nonat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cheiro:Brasao-sao-raimundo-nonato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70" cy="80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2F8" w:rsidRPr="004B56ED" w:rsidRDefault="00DF32F8" w:rsidP="00DF32F8">
    <w:pPr>
      <w:pStyle w:val="Cabealho"/>
      <w:jc w:val="center"/>
      <w:rPr>
        <w:b/>
      </w:rPr>
    </w:pPr>
    <w:r w:rsidRPr="004B56ED">
      <w:rPr>
        <w:b/>
      </w:rPr>
      <w:t>ESTADO DO PIAUÍ</w:t>
    </w:r>
  </w:p>
  <w:p w:rsidR="00DF32F8" w:rsidRPr="004B56ED" w:rsidRDefault="00DF32F8" w:rsidP="00DF32F8">
    <w:pPr>
      <w:pStyle w:val="Cabealho"/>
      <w:jc w:val="center"/>
      <w:rPr>
        <w:b/>
      </w:rPr>
    </w:pPr>
    <w:r w:rsidRPr="004B56ED">
      <w:rPr>
        <w:b/>
      </w:rPr>
      <w:t>MUNICÍPIO DE SÃO RAIMUNDO NONATO</w:t>
    </w:r>
  </w:p>
  <w:p w:rsidR="00DF32F8" w:rsidRDefault="00DF32F8" w:rsidP="00DF32F8">
    <w:pPr>
      <w:pStyle w:val="Cabealho"/>
      <w:jc w:val="center"/>
    </w:pPr>
    <w:r w:rsidRPr="004B56ED">
      <w:t>CNPJ: 06.772.859/0001-03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73"/>
    <w:rsid w:val="00152048"/>
    <w:rsid w:val="0099699A"/>
    <w:rsid w:val="00AB4073"/>
    <w:rsid w:val="00C224B8"/>
    <w:rsid w:val="00D6732A"/>
    <w:rsid w:val="00D97E64"/>
    <w:rsid w:val="00D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B89B-9A8A-416E-8438-F730E13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073"/>
  </w:style>
  <w:style w:type="paragraph" w:styleId="Rodap">
    <w:name w:val="footer"/>
    <w:basedOn w:val="Normal"/>
    <w:link w:val="RodapChar"/>
    <w:uiPriority w:val="99"/>
    <w:unhideWhenUsed/>
    <w:rsid w:val="00AB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1480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</dc:creator>
  <cp:keywords/>
  <dc:description/>
  <cp:lastModifiedBy>Aquiles</cp:lastModifiedBy>
  <cp:revision>3</cp:revision>
  <dcterms:created xsi:type="dcterms:W3CDTF">2018-05-23T15:53:00Z</dcterms:created>
  <dcterms:modified xsi:type="dcterms:W3CDTF">2018-05-23T16:10:00Z</dcterms:modified>
</cp:coreProperties>
</file>