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1430427856"/>
        <w:docPartObj>
          <w:docPartGallery w:val="Cover Pages"/>
          <w:docPartUnique/>
        </w:docPartObj>
      </w:sdtPr>
      <w:sdtEndPr>
        <w:rPr>
          <w:rFonts w:ascii="Courier New" w:hAnsi="Courier New" w:cs="Courier New"/>
          <w:sz w:val="20"/>
          <w:szCs w:val="20"/>
        </w:rPr>
      </w:sdtEndPr>
      <w:sdtContent>
        <w:p w:rsidR="0010331C" w:rsidRDefault="0010331C">
          <w:r w:rsidRPr="0010331C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64824" cy="9123528"/>
                    <wp:effectExtent l="0" t="0" r="2540" b="63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64824" cy="9123528"/>
                              <a:chOff x="0" y="0"/>
                              <a:chExt cx="6864824" cy="9123528"/>
                            </a:xfrm>
                          </wpg:grpSpPr>
                          <wps:wsp>
                            <wps:cNvPr id="194" name="Retâ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tângulo 195"/>
                            <wps:cNvSpPr/>
                            <wps:spPr>
                              <a:xfrm>
                                <a:off x="0" y="4094328"/>
                                <a:ext cx="6858000" cy="5029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10331C" w:rsidRPr="0010331C" w:rsidRDefault="00FE73B7" w:rsidP="0010331C">
                                      <w:pPr>
                                        <w:pStyle w:val="SemEspaamento"/>
                                        <w:spacing w:before="120"/>
                                        <w:jc w:val="center"/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  <w:t>Reforma do Terminal Rodoviário de São Raimundo Nonato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" name="Caixa de Texto 196"/>
                            <wps:cNvSpPr txBox="1"/>
                            <wps:spPr>
                              <a:xfrm>
                                <a:off x="6824" y="1371600"/>
                                <a:ext cx="6858000" cy="27227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="Courier New" w:eastAsiaTheme="majorEastAsia" w:hAnsi="Courier New" w:cs="Courier New"/>
                                      <w:caps/>
                                      <w:color w:val="000000" w:themeColor="text1"/>
                                      <w:sz w:val="60"/>
                                      <w:szCs w:val="60"/>
                                    </w:rPr>
                                    <w:alias w:val="Título"/>
                                    <w:tag w:val=""/>
                                    <w:id w:val="-9991715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10331C" w:rsidRPr="0010331C" w:rsidRDefault="0010331C">
                                      <w:pPr>
                                        <w:pStyle w:val="SemEspaamento"/>
                                        <w:jc w:val="center"/>
                                        <w:rPr>
                                          <w:rFonts w:ascii="Courier New" w:eastAsiaTheme="majorEastAsia" w:hAnsi="Courier New" w:cs="Courier New"/>
                                          <w:caps/>
                                          <w:color w:val="000000" w:themeColor="text1"/>
                                          <w:sz w:val="60"/>
                                          <w:szCs w:val="60"/>
                                        </w:rPr>
                                      </w:pPr>
                                      <w:r w:rsidRPr="0010331C">
                                        <w:rPr>
                                          <w:rFonts w:ascii="Courier New" w:eastAsiaTheme="majorEastAsia" w:hAnsi="Courier New" w:cs="Courier New"/>
                                          <w:caps/>
                                          <w:color w:val="000000" w:themeColor="text1"/>
                                          <w:sz w:val="60"/>
                                          <w:szCs w:val="60"/>
                                        </w:rPr>
                                        <w:t>CADERNO DE ESPECIFICAÇOES TÉCNICAS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88200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margin-left:0;margin-top:0;width:540.55pt;height:718.4pt;z-index:-251657216;mso-width-percent:882;mso-height-percent:909;mso-position-horizontal:center;mso-position-horizontal-relative:page;mso-position-vertical:center;mso-position-vertical-relative:page;mso-width-percent:882;mso-height-percent:909" coordsize="68648,91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">
                    <v:rect id="Retângulo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" fillcolor="black [3200]" stroked="f"/>
                    <v:rect id="Retângulo 195" o:spid="_x0000_s1028" style="position:absolute;top:40943;width:68580;height:5029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" fillcolor="black [3200]" stroked="f">
                      <v:textbox inset="36pt,57.6pt,36pt,36pt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10331C" w:rsidRPr="0010331C" w:rsidRDefault="00FE73B7" w:rsidP="0010331C">
                                <w:pPr>
                                  <w:pStyle w:val="SemEspaamento"/>
                                  <w:spacing w:before="120"/>
                                  <w:jc w:val="center"/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Reforma do Terminal Rodoviário de São Raimundo Nonato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    <v:textbox inset="36pt,7.2pt,36pt,7.2pt">
                        <w:txbxContent>
                          <w:sdt>
                            <w:sdtPr>
                              <w:rPr>
                                <w:rFonts w:ascii="Courier New" w:eastAsiaTheme="majorEastAsia" w:hAnsi="Courier New" w:cs="Courier New"/>
                                <w:caps/>
                                <w:color w:val="000000" w:themeColor="text1"/>
                                <w:sz w:val="60"/>
                                <w:szCs w:val="60"/>
                              </w:rPr>
                              <w:alias w:val="Título"/>
                              <w:tag w:val=""/>
                              <w:id w:val="-9991715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:rsidR="0010331C" w:rsidRPr="0010331C" w:rsidRDefault="0010331C">
                                <w:pPr>
                                  <w:pStyle w:val="SemEspaamento"/>
                                  <w:jc w:val="center"/>
                                  <w:rPr>
                                    <w:rFonts w:ascii="Courier New" w:eastAsiaTheme="majorEastAsia" w:hAnsi="Courier New" w:cs="Courier New"/>
                                    <w:caps/>
                                    <w:color w:val="000000" w:themeColor="text1"/>
                                    <w:sz w:val="60"/>
                                    <w:szCs w:val="60"/>
                                  </w:rPr>
                                </w:pPr>
                                <w:r w:rsidRPr="0010331C">
                                  <w:rPr>
                                    <w:rFonts w:ascii="Courier New" w:eastAsiaTheme="majorEastAsia" w:hAnsi="Courier New" w:cs="Courier New"/>
                                    <w:caps/>
                                    <w:color w:val="000000" w:themeColor="text1"/>
                                    <w:sz w:val="60"/>
                                    <w:szCs w:val="60"/>
                                  </w:rPr>
                                  <w:t>CADERNO DE ESPECIFICAÇOES TÉCNICAS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w10:wrap anchorx="page" anchory="page"/>
                  </v:group>
                </w:pict>
              </mc:Fallback>
            </mc:AlternateContent>
          </w:r>
        </w:p>
        <w:p w:rsidR="0010331C" w:rsidRDefault="0010331C">
          <w:pPr>
            <w:spacing w:after="160" w:line="259" w:lineRule="auto"/>
            <w:rPr>
              <w:rFonts w:ascii="Courier New" w:hAnsi="Courier New" w:cs="Courier New"/>
              <w:sz w:val="20"/>
              <w:szCs w:val="20"/>
            </w:rPr>
          </w:pPr>
          <w:r>
            <w:rPr>
              <w:rFonts w:ascii="Courier New" w:hAnsi="Courier New" w:cs="Courier New"/>
              <w:sz w:val="20"/>
              <w:szCs w:val="20"/>
            </w:rPr>
            <w:br w:type="page"/>
          </w:r>
        </w:p>
      </w:sdtContent>
    </w:sdt>
    <w:p w:rsidR="00E66235" w:rsidRPr="00E66235" w:rsidRDefault="00E66235" w:rsidP="00D04A02">
      <w:pPr>
        <w:numPr>
          <w:ilvl w:val="0"/>
          <w:numId w:val="1"/>
        </w:numPr>
        <w:spacing w:line="276" w:lineRule="auto"/>
        <w:rPr>
          <w:rFonts w:ascii="Courier New" w:hAnsi="Courier New" w:cs="Courier New"/>
          <w:b/>
          <w:bCs/>
          <w:sz w:val="20"/>
          <w:szCs w:val="20"/>
        </w:rPr>
      </w:pPr>
      <w:r w:rsidRPr="00E66235">
        <w:rPr>
          <w:rFonts w:ascii="Courier New" w:hAnsi="Courier New" w:cs="Courier New"/>
          <w:b/>
          <w:bCs/>
          <w:sz w:val="20"/>
          <w:szCs w:val="20"/>
        </w:rPr>
        <w:lastRenderedPageBreak/>
        <w:t>- CONSIDERAÇÕES INICIAIS</w:t>
      </w:r>
    </w:p>
    <w:p w:rsidR="00E66235" w:rsidRPr="00E66235" w:rsidRDefault="00E66235" w:rsidP="00D04A02">
      <w:pPr>
        <w:spacing w:line="276" w:lineRule="auto"/>
        <w:rPr>
          <w:rFonts w:ascii="Courier New" w:hAnsi="Courier New" w:cs="Courier New"/>
          <w:b/>
          <w:bCs/>
          <w:sz w:val="20"/>
          <w:szCs w:val="20"/>
        </w:rPr>
      </w:pPr>
    </w:p>
    <w:p w:rsidR="00E66235" w:rsidRDefault="00E66235" w:rsidP="00D04A02">
      <w:pPr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E66235">
        <w:rPr>
          <w:rFonts w:ascii="Courier New" w:eastAsia="Batang" w:hAnsi="Courier New" w:cs="Courier New"/>
          <w:sz w:val="20"/>
          <w:szCs w:val="20"/>
        </w:rPr>
        <w:tab/>
      </w:r>
      <w:r w:rsidRPr="00E66235">
        <w:rPr>
          <w:rFonts w:ascii="Courier New" w:hAnsi="Courier New" w:cs="Courier New"/>
          <w:sz w:val="20"/>
          <w:szCs w:val="20"/>
        </w:rPr>
        <w:t>Este documento constitui o conjunto das Especificações Técnicas de Mat</w:t>
      </w:r>
      <w:r w:rsidR="00DB42DE">
        <w:rPr>
          <w:rFonts w:ascii="Courier New" w:hAnsi="Courier New" w:cs="Courier New"/>
          <w:sz w:val="20"/>
          <w:szCs w:val="20"/>
        </w:rPr>
        <w:t xml:space="preserve">eriais e Serviços, </w:t>
      </w:r>
      <w:r w:rsidR="008358B8">
        <w:rPr>
          <w:rFonts w:ascii="Courier New" w:hAnsi="Courier New" w:cs="Courier New"/>
          <w:sz w:val="20"/>
          <w:szCs w:val="20"/>
        </w:rPr>
        <w:t>referente reforma</w:t>
      </w:r>
      <w:r w:rsidR="00F82C71">
        <w:rPr>
          <w:rFonts w:ascii="Courier New" w:hAnsi="Courier New" w:cs="Courier New"/>
          <w:sz w:val="20"/>
          <w:szCs w:val="20"/>
        </w:rPr>
        <w:t xml:space="preserve"> </w:t>
      </w:r>
      <w:r w:rsidR="00FE73B7">
        <w:rPr>
          <w:rFonts w:ascii="Courier New" w:hAnsi="Courier New" w:cs="Courier New"/>
          <w:sz w:val="20"/>
          <w:szCs w:val="20"/>
        </w:rPr>
        <w:t>do Terminar Rodoviário de São Raimundo Nonato - PI</w:t>
      </w:r>
      <w:r w:rsidRPr="00E66235">
        <w:rPr>
          <w:rFonts w:ascii="Courier New" w:hAnsi="Courier New" w:cs="Courier New"/>
          <w:b/>
          <w:sz w:val="20"/>
          <w:szCs w:val="20"/>
        </w:rPr>
        <w:t>.</w:t>
      </w:r>
      <w:r w:rsidRPr="00E66235">
        <w:rPr>
          <w:rFonts w:ascii="Courier New" w:hAnsi="Courier New" w:cs="Courier New"/>
          <w:b/>
          <w:bCs/>
          <w:sz w:val="20"/>
          <w:szCs w:val="20"/>
        </w:rPr>
        <w:t xml:space="preserve"> </w:t>
      </w:r>
      <w:r w:rsidRPr="00E66235">
        <w:rPr>
          <w:rFonts w:ascii="Courier New" w:hAnsi="Courier New" w:cs="Courier New"/>
          <w:sz w:val="20"/>
          <w:szCs w:val="20"/>
        </w:rPr>
        <w:t xml:space="preserve">Neste trabalho, foram considerados como parâmetros todas as informações constantes dos Projetos Executivos e as Normas Técnicas da Associação Brasileira de Normas Técnicas – ABNT. Objetivando assegurar o controle e a qualidade dos serviços a serem executados, são apresentadas, as diversas etapas da obra a ser iniciada, a metodologia para execução dos diversos serviços e atividades previstas na etapa de construção, bem como indicadas as características técnicas dos produtos especificados. </w:t>
      </w:r>
    </w:p>
    <w:p w:rsidR="0010331C" w:rsidRDefault="0010331C" w:rsidP="0010331C">
      <w:pPr>
        <w:spacing w:line="276" w:lineRule="auto"/>
        <w:ind w:firstLine="708"/>
        <w:jc w:val="both"/>
        <w:rPr>
          <w:rFonts w:ascii="Courier New" w:hAnsi="Courier New" w:cs="Courier New"/>
          <w:sz w:val="20"/>
          <w:szCs w:val="20"/>
        </w:rPr>
      </w:pPr>
    </w:p>
    <w:p w:rsidR="0010331C" w:rsidRPr="00E66235" w:rsidRDefault="0010331C" w:rsidP="0010331C">
      <w:pPr>
        <w:spacing w:line="276" w:lineRule="auto"/>
        <w:ind w:firstLine="708"/>
        <w:jc w:val="both"/>
        <w:rPr>
          <w:rFonts w:ascii="Courier New" w:hAnsi="Courier New" w:cs="Courier New"/>
          <w:sz w:val="20"/>
          <w:szCs w:val="20"/>
        </w:rPr>
      </w:pPr>
      <w:r w:rsidRPr="0010331C">
        <w:rPr>
          <w:rFonts w:ascii="Courier New" w:hAnsi="Courier New" w:cs="Courier New"/>
          <w:sz w:val="20"/>
          <w:szCs w:val="20"/>
        </w:rPr>
        <w:t>Esta Especificação objetiva estabelecer os procedimentos para a recomposição de pavimentação, com aproveitamento, ou não, dos materiais anteriormente removidos ou demolidos.</w:t>
      </w:r>
    </w:p>
    <w:p w:rsidR="00E66235" w:rsidRPr="00E66235" w:rsidRDefault="00E66235" w:rsidP="00D04A02">
      <w:pPr>
        <w:pStyle w:val="Ttulo2"/>
        <w:keepNext w:val="0"/>
        <w:numPr>
          <w:ilvl w:val="1"/>
          <w:numId w:val="0"/>
        </w:numPr>
        <w:tabs>
          <w:tab w:val="num" w:pos="0"/>
          <w:tab w:val="left" w:pos="720"/>
        </w:tabs>
        <w:suppressAutoHyphens/>
        <w:overflowPunct w:val="0"/>
        <w:autoSpaceDE w:val="0"/>
        <w:spacing w:before="120" w:line="276" w:lineRule="auto"/>
        <w:ind w:left="720" w:right="-143"/>
        <w:textAlignment w:val="baseline"/>
        <w:rPr>
          <w:rFonts w:ascii="Courier New" w:hAnsi="Courier New" w:cs="Courier New"/>
          <w:b w:val="0"/>
          <w:bCs w:val="0"/>
          <w:sz w:val="20"/>
          <w:szCs w:val="20"/>
        </w:rPr>
      </w:pPr>
      <w:r w:rsidRPr="00E66235">
        <w:rPr>
          <w:rFonts w:ascii="Courier New" w:hAnsi="Courier New" w:cs="Courier New"/>
          <w:b w:val="0"/>
          <w:bCs w:val="0"/>
          <w:sz w:val="20"/>
          <w:szCs w:val="20"/>
        </w:rPr>
        <w:t>ASPECTOS IMPORTANTES A SEREM CONSIDERADOS</w:t>
      </w:r>
    </w:p>
    <w:p w:rsidR="00E66235" w:rsidRPr="00E66235" w:rsidRDefault="00E66235" w:rsidP="00D04A02">
      <w:pPr>
        <w:tabs>
          <w:tab w:val="left" w:pos="720"/>
        </w:tabs>
        <w:spacing w:line="276" w:lineRule="auto"/>
        <w:rPr>
          <w:rFonts w:ascii="Courier New" w:hAnsi="Courier New" w:cs="Courier New"/>
          <w:sz w:val="20"/>
          <w:szCs w:val="20"/>
          <w:lang w:val="pt-PT"/>
        </w:rPr>
      </w:pPr>
    </w:p>
    <w:p w:rsidR="00E66235" w:rsidRDefault="00E66235" w:rsidP="00D04A02">
      <w:pPr>
        <w:pStyle w:val="Recuodecorpodetexto"/>
        <w:spacing w:line="276" w:lineRule="auto"/>
        <w:rPr>
          <w:rFonts w:ascii="Courier New" w:hAnsi="Courier New" w:cs="Courier New"/>
          <w:sz w:val="20"/>
          <w:szCs w:val="20"/>
        </w:rPr>
      </w:pPr>
      <w:r w:rsidRPr="00E66235">
        <w:rPr>
          <w:rFonts w:ascii="Courier New" w:hAnsi="Courier New" w:cs="Courier New"/>
          <w:sz w:val="20"/>
          <w:szCs w:val="20"/>
        </w:rPr>
        <w:tab/>
        <w:t>Apresentam-se, a seguir, uma série de observações que devem ser consideradas, quando da execução dos serviços, segundo as Especificações Técnicas definidas:</w:t>
      </w:r>
    </w:p>
    <w:p w:rsidR="00E66235" w:rsidRDefault="00E66235" w:rsidP="00D04A02">
      <w:pPr>
        <w:numPr>
          <w:ilvl w:val="0"/>
          <w:numId w:val="3"/>
        </w:num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E66235">
        <w:rPr>
          <w:rFonts w:ascii="Courier New" w:hAnsi="Courier New" w:cs="Courier New"/>
          <w:sz w:val="20"/>
          <w:szCs w:val="20"/>
        </w:rPr>
        <w:t>Eventuais despesas com ferramentas foram incluídas junto com a mão-de-obra;</w:t>
      </w:r>
    </w:p>
    <w:p w:rsidR="0010331C" w:rsidRPr="00E66235" w:rsidRDefault="0010331C" w:rsidP="0010331C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66235" w:rsidRDefault="00E66235" w:rsidP="00D04A02">
      <w:pPr>
        <w:numPr>
          <w:ilvl w:val="0"/>
          <w:numId w:val="3"/>
        </w:num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E66235">
        <w:rPr>
          <w:rFonts w:ascii="Courier New" w:hAnsi="Courier New" w:cs="Courier New"/>
          <w:sz w:val="20"/>
          <w:szCs w:val="20"/>
        </w:rPr>
        <w:t>Todos os traços indicados para as argamassas de concreto devem ser entendidos como unitário em volume;</w:t>
      </w:r>
    </w:p>
    <w:p w:rsidR="0010331C" w:rsidRDefault="0010331C" w:rsidP="0010331C">
      <w:pPr>
        <w:pStyle w:val="PargrafodaLista"/>
        <w:rPr>
          <w:rFonts w:ascii="Courier New" w:hAnsi="Courier New" w:cs="Courier New"/>
          <w:sz w:val="20"/>
          <w:szCs w:val="20"/>
        </w:rPr>
      </w:pPr>
    </w:p>
    <w:p w:rsidR="00E66235" w:rsidRDefault="00E66235" w:rsidP="00D04A02">
      <w:pPr>
        <w:pStyle w:val="Corpodetexto"/>
        <w:numPr>
          <w:ilvl w:val="0"/>
          <w:numId w:val="3"/>
        </w:numPr>
        <w:tabs>
          <w:tab w:val="clear" w:pos="4896"/>
          <w:tab w:val="left" w:pos="0"/>
          <w:tab w:val="left" w:pos="360"/>
        </w:tabs>
        <w:suppressAutoHyphens/>
        <w:spacing w:line="276" w:lineRule="auto"/>
        <w:rPr>
          <w:rFonts w:ascii="Courier New" w:hAnsi="Courier New" w:cs="Courier New"/>
          <w:sz w:val="20"/>
        </w:rPr>
      </w:pPr>
      <w:r w:rsidRPr="00E66235">
        <w:rPr>
          <w:rFonts w:ascii="Courier New" w:hAnsi="Courier New" w:cs="Courier New"/>
          <w:sz w:val="20"/>
        </w:rPr>
        <w:t>Qualquer alteração e/ou substituição nas especificações dos projetos deverá ter autorização prévia dos projetistas e/ou responsável pela FISCALIZAÇÃO da Obra. O uso de materiais similares deve ser apresentado com antecedência à FISCALIZAÇÃO para a devida autorização, a qual será manifestada por escrito ou registrada no livro de ocorrência;</w:t>
      </w:r>
    </w:p>
    <w:p w:rsidR="0010331C" w:rsidRPr="00E66235" w:rsidRDefault="0010331C" w:rsidP="0010331C">
      <w:pPr>
        <w:pStyle w:val="Corpodetexto"/>
        <w:tabs>
          <w:tab w:val="clear" w:pos="4896"/>
          <w:tab w:val="left" w:pos="0"/>
          <w:tab w:val="left" w:pos="360"/>
        </w:tabs>
        <w:suppressAutoHyphens/>
        <w:spacing w:line="276" w:lineRule="auto"/>
        <w:rPr>
          <w:rFonts w:ascii="Courier New" w:hAnsi="Courier New" w:cs="Courier New"/>
          <w:sz w:val="20"/>
        </w:rPr>
      </w:pPr>
    </w:p>
    <w:p w:rsidR="00E66235" w:rsidRDefault="00E66235" w:rsidP="00D04A02">
      <w:pPr>
        <w:pStyle w:val="Corpodetexto"/>
        <w:numPr>
          <w:ilvl w:val="0"/>
          <w:numId w:val="3"/>
        </w:numPr>
        <w:tabs>
          <w:tab w:val="clear" w:pos="4896"/>
          <w:tab w:val="left" w:pos="0"/>
          <w:tab w:val="left" w:pos="360"/>
        </w:tabs>
        <w:suppressAutoHyphens/>
        <w:spacing w:line="276" w:lineRule="auto"/>
        <w:rPr>
          <w:rFonts w:ascii="Courier New" w:hAnsi="Courier New" w:cs="Courier New"/>
          <w:sz w:val="20"/>
        </w:rPr>
      </w:pPr>
      <w:r w:rsidRPr="00E66235">
        <w:rPr>
          <w:rFonts w:ascii="Courier New" w:hAnsi="Courier New" w:cs="Courier New"/>
          <w:sz w:val="20"/>
        </w:rPr>
        <w:t xml:space="preserve">Será de responsabilidade da CONSTRUTORA, na execução dos serviços de construção, todos os custos com fardamento, </w:t>
      </w:r>
      <w:proofErr w:type="spellStart"/>
      <w:r w:rsidRPr="00E66235">
        <w:rPr>
          <w:rFonts w:ascii="Courier New" w:hAnsi="Courier New" w:cs="Courier New"/>
          <w:sz w:val="20"/>
        </w:rPr>
        <w:t>EPI's</w:t>
      </w:r>
      <w:proofErr w:type="spellEnd"/>
      <w:r w:rsidRPr="00E66235">
        <w:rPr>
          <w:rFonts w:ascii="Courier New" w:hAnsi="Courier New" w:cs="Courier New"/>
          <w:sz w:val="20"/>
        </w:rPr>
        <w:t xml:space="preserve"> e </w:t>
      </w:r>
      <w:proofErr w:type="spellStart"/>
      <w:r w:rsidRPr="00E66235">
        <w:rPr>
          <w:rFonts w:ascii="Courier New" w:hAnsi="Courier New" w:cs="Courier New"/>
          <w:sz w:val="20"/>
        </w:rPr>
        <w:t>EPC’s</w:t>
      </w:r>
      <w:proofErr w:type="spellEnd"/>
      <w:r w:rsidRPr="00E66235">
        <w:rPr>
          <w:rFonts w:ascii="Courier New" w:hAnsi="Courier New" w:cs="Courier New"/>
          <w:sz w:val="20"/>
        </w:rPr>
        <w:t xml:space="preserve">, alimentação e transporte dos funcionários, aluguéis de máquinas e equipamentos, veículos, ferramentais, andaimes tubulares e </w:t>
      </w:r>
      <w:proofErr w:type="spellStart"/>
      <w:r w:rsidRPr="00E66235">
        <w:rPr>
          <w:rFonts w:ascii="Courier New" w:hAnsi="Courier New" w:cs="Courier New"/>
          <w:sz w:val="20"/>
        </w:rPr>
        <w:t>fachadeiros</w:t>
      </w:r>
      <w:proofErr w:type="spellEnd"/>
      <w:r w:rsidRPr="00E66235">
        <w:rPr>
          <w:rFonts w:ascii="Courier New" w:hAnsi="Courier New" w:cs="Courier New"/>
          <w:sz w:val="20"/>
        </w:rPr>
        <w:t>, tela de proteção, transportes de cargas, tombamentos, mobilização/desmobilização, administração central e local da obra, custos financeiros, encargos fiscais e impostos, limpeza e entrega final da obra;</w:t>
      </w:r>
    </w:p>
    <w:p w:rsidR="0010331C" w:rsidRPr="00E66235" w:rsidRDefault="0010331C" w:rsidP="0010331C">
      <w:pPr>
        <w:pStyle w:val="Corpodetexto"/>
        <w:tabs>
          <w:tab w:val="clear" w:pos="4896"/>
          <w:tab w:val="left" w:pos="0"/>
          <w:tab w:val="left" w:pos="360"/>
        </w:tabs>
        <w:suppressAutoHyphens/>
        <w:spacing w:line="276" w:lineRule="auto"/>
        <w:rPr>
          <w:rFonts w:ascii="Courier New" w:hAnsi="Courier New" w:cs="Courier New"/>
          <w:sz w:val="20"/>
        </w:rPr>
      </w:pPr>
    </w:p>
    <w:p w:rsidR="00E66235" w:rsidRPr="00E66235" w:rsidRDefault="00E66235" w:rsidP="00D04A02">
      <w:pPr>
        <w:pStyle w:val="Corpodetexto"/>
        <w:numPr>
          <w:ilvl w:val="0"/>
          <w:numId w:val="3"/>
        </w:numPr>
        <w:tabs>
          <w:tab w:val="clear" w:pos="4896"/>
          <w:tab w:val="left" w:pos="0"/>
          <w:tab w:val="left" w:pos="360"/>
        </w:tabs>
        <w:suppressAutoHyphens/>
        <w:spacing w:line="276" w:lineRule="auto"/>
        <w:rPr>
          <w:rFonts w:ascii="Courier New" w:hAnsi="Courier New" w:cs="Courier New"/>
          <w:sz w:val="20"/>
        </w:rPr>
      </w:pPr>
      <w:r w:rsidRPr="00E66235">
        <w:rPr>
          <w:rFonts w:ascii="Courier New" w:hAnsi="Courier New" w:cs="Courier New"/>
          <w:sz w:val="20"/>
        </w:rPr>
        <w:t>A inobservância do presente documento e dos projetos implica na não aceitação parcial ou total dos serviços, devendo a CONSTRUTORA refazer as partes recusadas, sem direito a indenização;</w:t>
      </w:r>
    </w:p>
    <w:p w:rsidR="0010331C" w:rsidRDefault="0010331C" w:rsidP="00D04A02">
      <w:pPr>
        <w:spacing w:line="276" w:lineRule="auto"/>
        <w:ind w:right="-142"/>
        <w:jc w:val="both"/>
        <w:rPr>
          <w:rFonts w:ascii="Courier New" w:hAnsi="Courier New" w:cs="Courier New"/>
          <w:b/>
          <w:bCs/>
          <w:i/>
          <w:sz w:val="20"/>
          <w:szCs w:val="20"/>
        </w:rPr>
      </w:pPr>
    </w:p>
    <w:p w:rsidR="0010331C" w:rsidRDefault="0010331C" w:rsidP="00D04A02">
      <w:pPr>
        <w:spacing w:line="276" w:lineRule="auto"/>
        <w:ind w:right="-142"/>
        <w:jc w:val="both"/>
        <w:rPr>
          <w:rFonts w:ascii="Courier New" w:hAnsi="Courier New" w:cs="Courier New"/>
          <w:b/>
          <w:bCs/>
          <w:i/>
          <w:sz w:val="20"/>
          <w:szCs w:val="20"/>
        </w:rPr>
      </w:pPr>
    </w:p>
    <w:p w:rsidR="0010331C" w:rsidRDefault="0010331C" w:rsidP="00D04A02">
      <w:pPr>
        <w:spacing w:line="276" w:lineRule="auto"/>
        <w:ind w:right="-142"/>
        <w:jc w:val="both"/>
        <w:rPr>
          <w:rFonts w:ascii="Courier New" w:hAnsi="Courier New" w:cs="Courier New"/>
          <w:b/>
          <w:bCs/>
          <w:i/>
          <w:sz w:val="20"/>
          <w:szCs w:val="20"/>
        </w:rPr>
      </w:pPr>
    </w:p>
    <w:p w:rsidR="0010331C" w:rsidRDefault="0010331C" w:rsidP="00D04A02">
      <w:pPr>
        <w:spacing w:line="276" w:lineRule="auto"/>
        <w:ind w:right="-142"/>
        <w:jc w:val="both"/>
        <w:rPr>
          <w:rFonts w:ascii="Courier New" w:hAnsi="Courier New" w:cs="Courier New"/>
          <w:b/>
          <w:bCs/>
          <w:i/>
          <w:sz w:val="20"/>
          <w:szCs w:val="20"/>
        </w:rPr>
      </w:pPr>
    </w:p>
    <w:p w:rsidR="00E66235" w:rsidRPr="00E66235" w:rsidRDefault="00E66235" w:rsidP="00D04A02">
      <w:pPr>
        <w:spacing w:line="276" w:lineRule="auto"/>
        <w:ind w:right="-142"/>
        <w:jc w:val="both"/>
        <w:rPr>
          <w:rFonts w:ascii="Courier New" w:hAnsi="Courier New" w:cs="Courier New"/>
          <w:b/>
          <w:bCs/>
          <w:i/>
          <w:sz w:val="20"/>
          <w:szCs w:val="20"/>
        </w:rPr>
      </w:pPr>
      <w:r w:rsidRPr="00E66235">
        <w:rPr>
          <w:rFonts w:ascii="Courier New" w:hAnsi="Courier New" w:cs="Courier New"/>
          <w:b/>
          <w:bCs/>
          <w:i/>
          <w:sz w:val="20"/>
          <w:szCs w:val="20"/>
        </w:rPr>
        <w:t>INFORMAÇÕES GERAIS:</w:t>
      </w:r>
    </w:p>
    <w:p w:rsidR="00D04A02" w:rsidRDefault="00E66235" w:rsidP="00D04A02">
      <w:pPr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E66235">
        <w:rPr>
          <w:rFonts w:ascii="Courier New" w:hAnsi="Courier New" w:cs="Courier New"/>
          <w:sz w:val="20"/>
          <w:szCs w:val="20"/>
        </w:rPr>
        <w:lastRenderedPageBreak/>
        <w:tab/>
      </w:r>
    </w:p>
    <w:p w:rsidR="00E66235" w:rsidRPr="00E66235" w:rsidRDefault="00E66235" w:rsidP="00D04A02">
      <w:pPr>
        <w:spacing w:line="276" w:lineRule="auto"/>
        <w:ind w:firstLine="708"/>
        <w:jc w:val="both"/>
        <w:rPr>
          <w:rFonts w:ascii="Courier New" w:hAnsi="Courier New" w:cs="Courier New"/>
          <w:sz w:val="20"/>
          <w:szCs w:val="20"/>
        </w:rPr>
      </w:pPr>
      <w:r w:rsidRPr="00E66235">
        <w:rPr>
          <w:rFonts w:ascii="Courier New" w:hAnsi="Courier New" w:cs="Courier New"/>
          <w:sz w:val="20"/>
          <w:szCs w:val="20"/>
        </w:rPr>
        <w:t>No caso de erros ou discrepâncias, os projetos deverão prevalecer sobre as especificações e planilha de preços.</w:t>
      </w:r>
    </w:p>
    <w:p w:rsidR="0010331C" w:rsidRDefault="00E66235" w:rsidP="00D04A02">
      <w:pPr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E66235">
        <w:rPr>
          <w:rFonts w:ascii="Courier New" w:hAnsi="Courier New" w:cs="Courier New"/>
          <w:sz w:val="20"/>
          <w:szCs w:val="20"/>
        </w:rPr>
        <w:tab/>
      </w:r>
    </w:p>
    <w:p w:rsidR="00E66235" w:rsidRPr="00E66235" w:rsidRDefault="00E66235" w:rsidP="0010331C">
      <w:pPr>
        <w:spacing w:line="276" w:lineRule="auto"/>
        <w:ind w:firstLine="708"/>
        <w:jc w:val="both"/>
        <w:rPr>
          <w:rFonts w:ascii="Courier New" w:hAnsi="Courier New" w:cs="Courier New"/>
          <w:sz w:val="20"/>
          <w:szCs w:val="20"/>
        </w:rPr>
      </w:pPr>
      <w:r w:rsidRPr="00E66235">
        <w:rPr>
          <w:rFonts w:ascii="Courier New" w:hAnsi="Courier New" w:cs="Courier New"/>
          <w:sz w:val="20"/>
          <w:szCs w:val="20"/>
        </w:rPr>
        <w:t>As medidas (cotas) que constarem nos desenhos deverão predominar, caso haja discrepância entre as distâncias e a escala de desenho. A fiscalização deverá efetuar todas as correções que se fizerem necessárias.</w:t>
      </w:r>
    </w:p>
    <w:p w:rsidR="0010331C" w:rsidRDefault="00E66235" w:rsidP="00D04A02">
      <w:pPr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E66235">
        <w:rPr>
          <w:rFonts w:ascii="Courier New" w:hAnsi="Courier New" w:cs="Courier New"/>
          <w:sz w:val="20"/>
          <w:szCs w:val="20"/>
        </w:rPr>
        <w:tab/>
      </w:r>
    </w:p>
    <w:p w:rsidR="00E66235" w:rsidRPr="00E66235" w:rsidRDefault="00E66235" w:rsidP="0010331C">
      <w:pPr>
        <w:spacing w:line="276" w:lineRule="auto"/>
        <w:ind w:firstLine="708"/>
        <w:jc w:val="both"/>
        <w:rPr>
          <w:rFonts w:ascii="Courier New" w:hAnsi="Courier New" w:cs="Courier New"/>
          <w:sz w:val="20"/>
          <w:szCs w:val="20"/>
        </w:rPr>
      </w:pPr>
      <w:r w:rsidRPr="00E66235">
        <w:rPr>
          <w:rFonts w:ascii="Courier New" w:hAnsi="Courier New" w:cs="Courier New"/>
          <w:sz w:val="20"/>
          <w:szCs w:val="20"/>
        </w:rPr>
        <w:t>A contratada deverá manter contato com a fiscalização para obter aprovação dos serviços executados e/ou dirimir qualquer dúvida que porventura venha a surgir no decorrer dos serviços.</w:t>
      </w:r>
    </w:p>
    <w:p w:rsidR="0010331C" w:rsidRDefault="00E66235" w:rsidP="00D04A02">
      <w:pPr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E66235">
        <w:rPr>
          <w:rFonts w:ascii="Courier New" w:hAnsi="Courier New" w:cs="Courier New"/>
          <w:sz w:val="20"/>
          <w:szCs w:val="20"/>
        </w:rPr>
        <w:tab/>
      </w:r>
    </w:p>
    <w:p w:rsidR="00E66235" w:rsidRPr="00E66235" w:rsidRDefault="00E66235" w:rsidP="0010331C">
      <w:pPr>
        <w:spacing w:line="276" w:lineRule="auto"/>
        <w:ind w:firstLine="708"/>
        <w:jc w:val="both"/>
        <w:rPr>
          <w:rFonts w:ascii="Courier New" w:hAnsi="Courier New" w:cs="Courier New"/>
          <w:sz w:val="20"/>
          <w:szCs w:val="20"/>
        </w:rPr>
      </w:pPr>
      <w:r w:rsidRPr="00E66235">
        <w:rPr>
          <w:rFonts w:ascii="Courier New" w:hAnsi="Courier New" w:cs="Courier New"/>
          <w:sz w:val="20"/>
          <w:szCs w:val="20"/>
        </w:rPr>
        <w:t>A contratada deverá manter na obra um livro diário para registro atualizado de todos os procedimentos e ocorrências (DIÁRIO DE OBRA), o qual deverá ser aberto com ata da reunião no local da obra, com anuência do fiscal da obra e o responsável pela contratada.</w:t>
      </w:r>
    </w:p>
    <w:p w:rsidR="00E66235" w:rsidRPr="00E66235" w:rsidRDefault="00E66235" w:rsidP="00D04A02">
      <w:pPr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66235" w:rsidRPr="00E66235" w:rsidRDefault="00E66235" w:rsidP="00D04A02">
      <w:pPr>
        <w:spacing w:line="276" w:lineRule="auto"/>
        <w:jc w:val="both"/>
        <w:rPr>
          <w:rFonts w:ascii="Courier New" w:hAnsi="Courier New" w:cs="Courier New"/>
          <w:i/>
          <w:sz w:val="20"/>
          <w:szCs w:val="20"/>
        </w:rPr>
      </w:pPr>
      <w:r w:rsidRPr="00E66235">
        <w:rPr>
          <w:rFonts w:ascii="Courier New" w:hAnsi="Courier New" w:cs="Courier New"/>
          <w:b/>
          <w:bCs/>
          <w:i/>
          <w:sz w:val="20"/>
          <w:szCs w:val="20"/>
        </w:rPr>
        <w:t>LEGISLAÇÃO, NORMAS E REGULAMENTOS.</w:t>
      </w:r>
    </w:p>
    <w:p w:rsidR="00F179B4" w:rsidRDefault="00E66235" w:rsidP="00D04A02">
      <w:pPr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E66235">
        <w:rPr>
          <w:rFonts w:ascii="Courier New" w:hAnsi="Courier New" w:cs="Courier New"/>
          <w:sz w:val="20"/>
          <w:szCs w:val="20"/>
        </w:rPr>
        <w:tab/>
      </w:r>
    </w:p>
    <w:p w:rsidR="00E66235" w:rsidRPr="00E66235" w:rsidRDefault="00E66235" w:rsidP="00D04A02">
      <w:pPr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E66235">
        <w:rPr>
          <w:rFonts w:ascii="Courier New" w:hAnsi="Courier New" w:cs="Courier New"/>
          <w:sz w:val="20"/>
          <w:szCs w:val="20"/>
        </w:rPr>
        <w:t>Antes da execução dos serviços e obras, a Contratada deverá:</w:t>
      </w:r>
    </w:p>
    <w:p w:rsidR="00E66235" w:rsidRPr="00E66235" w:rsidRDefault="00E66235" w:rsidP="00D04A02">
      <w:pPr>
        <w:tabs>
          <w:tab w:val="left" w:pos="0"/>
          <w:tab w:val="left" w:pos="36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66235" w:rsidRPr="00E66235" w:rsidRDefault="00E66235" w:rsidP="00D04A02">
      <w:pPr>
        <w:numPr>
          <w:ilvl w:val="0"/>
          <w:numId w:val="2"/>
        </w:numPr>
        <w:tabs>
          <w:tab w:val="left" w:pos="360"/>
          <w:tab w:val="left" w:pos="720"/>
        </w:tabs>
        <w:suppressAutoHyphens/>
        <w:spacing w:line="276" w:lineRule="auto"/>
        <w:ind w:left="360"/>
        <w:jc w:val="both"/>
        <w:rPr>
          <w:rFonts w:ascii="Courier New" w:hAnsi="Courier New" w:cs="Courier New"/>
          <w:sz w:val="20"/>
          <w:szCs w:val="20"/>
        </w:rPr>
      </w:pPr>
      <w:r w:rsidRPr="00E66235">
        <w:rPr>
          <w:rFonts w:ascii="Courier New" w:hAnsi="Courier New" w:cs="Courier New"/>
          <w:sz w:val="20"/>
          <w:szCs w:val="20"/>
        </w:rPr>
        <w:t xml:space="preserve">Providenciar junto ao CREA as Anotações de Responsabilidade Técnica - </w:t>
      </w:r>
      <w:proofErr w:type="spellStart"/>
      <w:r w:rsidRPr="00E66235">
        <w:rPr>
          <w:rFonts w:ascii="Courier New" w:hAnsi="Courier New" w:cs="Courier New"/>
          <w:sz w:val="20"/>
          <w:szCs w:val="20"/>
        </w:rPr>
        <w:t>ART’s</w:t>
      </w:r>
      <w:proofErr w:type="spellEnd"/>
      <w:r w:rsidRPr="00E66235">
        <w:rPr>
          <w:rFonts w:ascii="Courier New" w:hAnsi="Courier New" w:cs="Courier New"/>
          <w:sz w:val="20"/>
          <w:szCs w:val="20"/>
        </w:rPr>
        <w:t xml:space="preserve"> referentes ao objeto do contrato e especialidades pertinentes, nos termos da Lei n. º 6496/77;</w:t>
      </w:r>
    </w:p>
    <w:p w:rsidR="00E66235" w:rsidRPr="00E66235" w:rsidRDefault="00E66235" w:rsidP="00D04A02">
      <w:pPr>
        <w:numPr>
          <w:ilvl w:val="0"/>
          <w:numId w:val="2"/>
        </w:numPr>
        <w:tabs>
          <w:tab w:val="left" w:pos="360"/>
          <w:tab w:val="left" w:pos="720"/>
        </w:tabs>
        <w:suppressAutoHyphens/>
        <w:spacing w:line="276" w:lineRule="auto"/>
        <w:ind w:left="360"/>
        <w:jc w:val="both"/>
        <w:rPr>
          <w:rFonts w:ascii="Courier New" w:hAnsi="Courier New" w:cs="Courier New"/>
          <w:sz w:val="20"/>
          <w:szCs w:val="20"/>
        </w:rPr>
      </w:pPr>
      <w:r w:rsidRPr="00E66235">
        <w:rPr>
          <w:rFonts w:ascii="Courier New" w:hAnsi="Courier New" w:cs="Courier New"/>
          <w:sz w:val="20"/>
          <w:szCs w:val="20"/>
        </w:rPr>
        <w:t>Obter junto à Prefeitura Municipal, se necessário, os alvarás de construção, na forma das disposições em vigor;</w:t>
      </w:r>
    </w:p>
    <w:p w:rsidR="00E66235" w:rsidRPr="00E66235" w:rsidRDefault="00E66235" w:rsidP="00D04A02">
      <w:pPr>
        <w:numPr>
          <w:ilvl w:val="0"/>
          <w:numId w:val="2"/>
        </w:numPr>
        <w:tabs>
          <w:tab w:val="left" w:pos="360"/>
          <w:tab w:val="left" w:pos="720"/>
        </w:tabs>
        <w:suppressAutoHyphens/>
        <w:spacing w:line="276" w:lineRule="auto"/>
        <w:ind w:left="360"/>
        <w:jc w:val="both"/>
        <w:rPr>
          <w:rFonts w:ascii="Courier New" w:hAnsi="Courier New" w:cs="Courier New"/>
          <w:sz w:val="20"/>
          <w:szCs w:val="20"/>
        </w:rPr>
      </w:pPr>
      <w:r w:rsidRPr="00E66235">
        <w:rPr>
          <w:rFonts w:ascii="Courier New" w:hAnsi="Courier New" w:cs="Courier New"/>
          <w:sz w:val="20"/>
          <w:szCs w:val="20"/>
        </w:rPr>
        <w:t>Obter, junto ao INSS, o Certificado de Matrícula relativo ao objeto do contrato, de forma a possibilitar o licenciamento da execução dos serviços e obras, nos termos do Artigo 83 do Decreto Federal n.º 356/91;</w:t>
      </w:r>
    </w:p>
    <w:p w:rsidR="00E66235" w:rsidRPr="00E66235" w:rsidRDefault="00E66235" w:rsidP="00D04A02">
      <w:pPr>
        <w:numPr>
          <w:ilvl w:val="0"/>
          <w:numId w:val="2"/>
        </w:numPr>
        <w:tabs>
          <w:tab w:val="left" w:pos="360"/>
          <w:tab w:val="left" w:pos="720"/>
        </w:tabs>
        <w:suppressAutoHyphens/>
        <w:spacing w:line="276" w:lineRule="auto"/>
        <w:ind w:left="360"/>
        <w:jc w:val="both"/>
        <w:rPr>
          <w:rFonts w:ascii="Courier New" w:hAnsi="Courier New" w:cs="Courier New"/>
          <w:sz w:val="20"/>
          <w:szCs w:val="20"/>
        </w:rPr>
      </w:pPr>
      <w:r w:rsidRPr="00E66235">
        <w:rPr>
          <w:rFonts w:ascii="Courier New" w:hAnsi="Courier New" w:cs="Courier New"/>
          <w:sz w:val="20"/>
          <w:szCs w:val="20"/>
        </w:rPr>
        <w:t>Responsabilizar-se pelo fiel cumprimento de todas as disposições e acordos relativos à legislação social e trabalhista em vigor, particularmente no que se refere ao pessoal alocado nos serviços e obras objeto do contrato;</w:t>
      </w:r>
    </w:p>
    <w:p w:rsidR="00E66235" w:rsidRPr="00E66235" w:rsidRDefault="00E66235" w:rsidP="00D04A02">
      <w:pPr>
        <w:numPr>
          <w:ilvl w:val="0"/>
          <w:numId w:val="2"/>
        </w:numPr>
        <w:tabs>
          <w:tab w:val="left" w:pos="360"/>
          <w:tab w:val="left" w:pos="720"/>
        </w:tabs>
        <w:suppressAutoHyphens/>
        <w:spacing w:line="276" w:lineRule="auto"/>
        <w:ind w:left="360"/>
        <w:jc w:val="both"/>
        <w:rPr>
          <w:rFonts w:ascii="Courier New" w:hAnsi="Courier New" w:cs="Courier New"/>
          <w:sz w:val="20"/>
          <w:szCs w:val="20"/>
        </w:rPr>
      </w:pPr>
      <w:r w:rsidRPr="00E66235">
        <w:rPr>
          <w:rFonts w:ascii="Courier New" w:hAnsi="Courier New" w:cs="Courier New"/>
          <w:sz w:val="20"/>
          <w:szCs w:val="20"/>
        </w:rPr>
        <w:t>Atender às normas e portarias sobre segurança e saúde no trabalho e providenciar os seguros exigidos em lei, na condição de única e responsável.</w:t>
      </w:r>
    </w:p>
    <w:p w:rsidR="00E66235" w:rsidRPr="00E66235" w:rsidRDefault="00E66235" w:rsidP="00D04A02">
      <w:pPr>
        <w:pStyle w:val="Corpodetexto"/>
        <w:tabs>
          <w:tab w:val="left" w:pos="1080"/>
        </w:tabs>
        <w:spacing w:line="276" w:lineRule="auto"/>
        <w:rPr>
          <w:rFonts w:ascii="Courier New" w:eastAsia="Batang" w:hAnsi="Courier New" w:cs="Courier New"/>
          <w:sz w:val="20"/>
        </w:rPr>
      </w:pPr>
    </w:p>
    <w:p w:rsidR="00E66235" w:rsidRPr="00E66235" w:rsidRDefault="00E66235" w:rsidP="00D04A02">
      <w:pPr>
        <w:pStyle w:val="Corpodetexto"/>
        <w:spacing w:line="276" w:lineRule="auto"/>
        <w:rPr>
          <w:rFonts w:ascii="Courier New" w:eastAsia="Batang" w:hAnsi="Courier New" w:cs="Courier New"/>
          <w:b/>
          <w:bCs/>
          <w:sz w:val="20"/>
        </w:rPr>
      </w:pPr>
      <w:r w:rsidRPr="00E66235">
        <w:rPr>
          <w:rFonts w:ascii="Courier New" w:hAnsi="Courier New" w:cs="Courier New"/>
          <w:b/>
          <w:bCs/>
          <w:sz w:val="20"/>
        </w:rPr>
        <w:t xml:space="preserve">2.0- </w:t>
      </w:r>
      <w:r w:rsidRPr="00E66235">
        <w:rPr>
          <w:rFonts w:ascii="Courier New" w:eastAsia="Batang" w:hAnsi="Courier New" w:cs="Courier New"/>
          <w:b/>
          <w:bCs/>
          <w:sz w:val="20"/>
        </w:rPr>
        <w:t>METODOLOGIA</w:t>
      </w:r>
    </w:p>
    <w:p w:rsidR="00E66235" w:rsidRPr="00E66235" w:rsidRDefault="00E66235" w:rsidP="00D04A02">
      <w:pPr>
        <w:pStyle w:val="Corpodetexto"/>
        <w:spacing w:line="276" w:lineRule="auto"/>
        <w:rPr>
          <w:rFonts w:ascii="Courier New" w:eastAsia="Batang" w:hAnsi="Courier New" w:cs="Courier New"/>
          <w:b/>
          <w:sz w:val="20"/>
        </w:rPr>
      </w:pPr>
    </w:p>
    <w:p w:rsidR="00E66235" w:rsidRPr="00E66235" w:rsidRDefault="00E66235" w:rsidP="00D04A02">
      <w:pPr>
        <w:pStyle w:val="Corpodetexto"/>
        <w:tabs>
          <w:tab w:val="clear" w:pos="4896"/>
          <w:tab w:val="left" w:pos="1080"/>
        </w:tabs>
        <w:spacing w:line="276" w:lineRule="auto"/>
        <w:rPr>
          <w:rFonts w:ascii="Courier New" w:eastAsia="Batang" w:hAnsi="Courier New" w:cs="Courier New"/>
          <w:sz w:val="20"/>
        </w:rPr>
      </w:pPr>
      <w:r w:rsidRPr="00E66235">
        <w:rPr>
          <w:rFonts w:ascii="Courier New" w:eastAsia="Batang" w:hAnsi="Courier New" w:cs="Courier New"/>
          <w:sz w:val="20"/>
        </w:rPr>
        <w:tab/>
        <w:t>Na execução dos serviços serão atendidas as especificações adotadas pelo e Normas Técnicas da ABNT e as recomendações do Projeto e Fiscalização.</w:t>
      </w:r>
    </w:p>
    <w:p w:rsidR="00E66235" w:rsidRDefault="00E66235" w:rsidP="00D04A02">
      <w:pPr>
        <w:tabs>
          <w:tab w:val="left" w:pos="4896"/>
        </w:tabs>
        <w:spacing w:line="276" w:lineRule="auto"/>
        <w:jc w:val="both"/>
        <w:rPr>
          <w:rFonts w:ascii="Courier New" w:eastAsia="Batang" w:hAnsi="Courier New" w:cs="Courier New"/>
          <w:sz w:val="20"/>
          <w:szCs w:val="20"/>
        </w:rPr>
      </w:pPr>
      <w:r w:rsidRPr="00E66235">
        <w:rPr>
          <w:rFonts w:ascii="Courier New" w:eastAsia="Batang" w:hAnsi="Courier New" w:cs="Courier New"/>
          <w:sz w:val="20"/>
          <w:szCs w:val="20"/>
        </w:rPr>
        <w:t xml:space="preserve">    </w:t>
      </w:r>
    </w:p>
    <w:p w:rsidR="0010331C" w:rsidRDefault="0010331C" w:rsidP="00D04A02">
      <w:pPr>
        <w:tabs>
          <w:tab w:val="left" w:pos="4896"/>
        </w:tabs>
        <w:spacing w:line="276" w:lineRule="auto"/>
        <w:jc w:val="both"/>
        <w:rPr>
          <w:rFonts w:ascii="Courier New" w:eastAsia="Batang" w:hAnsi="Courier New" w:cs="Courier New"/>
          <w:sz w:val="20"/>
          <w:szCs w:val="20"/>
        </w:rPr>
      </w:pPr>
    </w:p>
    <w:p w:rsidR="0010331C" w:rsidRPr="00E66235" w:rsidRDefault="0010331C" w:rsidP="00D04A02">
      <w:pPr>
        <w:tabs>
          <w:tab w:val="left" w:pos="4896"/>
        </w:tabs>
        <w:spacing w:line="276" w:lineRule="auto"/>
        <w:jc w:val="both"/>
        <w:rPr>
          <w:rFonts w:ascii="Courier New" w:eastAsia="Batang" w:hAnsi="Courier New" w:cs="Courier New"/>
          <w:sz w:val="20"/>
          <w:szCs w:val="20"/>
        </w:rPr>
      </w:pPr>
    </w:p>
    <w:p w:rsidR="00E66235" w:rsidRPr="00E66235" w:rsidRDefault="00E66235" w:rsidP="00D04A02">
      <w:pPr>
        <w:pStyle w:val="Ttulo1"/>
        <w:spacing w:line="276" w:lineRule="auto"/>
        <w:rPr>
          <w:rFonts w:ascii="Courier New" w:hAnsi="Courier New" w:cs="Courier New"/>
          <w:b/>
          <w:sz w:val="20"/>
          <w:szCs w:val="20"/>
        </w:rPr>
      </w:pPr>
      <w:r w:rsidRPr="00E66235">
        <w:rPr>
          <w:rFonts w:ascii="Courier New" w:hAnsi="Courier New" w:cs="Courier New"/>
          <w:b/>
          <w:sz w:val="20"/>
          <w:szCs w:val="20"/>
        </w:rPr>
        <w:t>3.0 - MATERIAIS EMPREGADOS NA OBRA</w:t>
      </w:r>
    </w:p>
    <w:p w:rsidR="00F179B4" w:rsidRDefault="00F179B4" w:rsidP="00D04A02">
      <w:pPr>
        <w:pStyle w:val="TextosemFormatao1"/>
        <w:spacing w:line="276" w:lineRule="auto"/>
        <w:ind w:firstLine="1080"/>
        <w:rPr>
          <w:rFonts w:ascii="Courier New" w:hAnsi="Courier New" w:cs="Courier New"/>
          <w:sz w:val="20"/>
        </w:rPr>
      </w:pPr>
    </w:p>
    <w:p w:rsidR="00E66235" w:rsidRDefault="00E66235" w:rsidP="00D04A02">
      <w:pPr>
        <w:pStyle w:val="TextosemFormatao1"/>
        <w:spacing w:line="276" w:lineRule="auto"/>
        <w:ind w:firstLine="1080"/>
        <w:rPr>
          <w:rFonts w:ascii="Courier New" w:hAnsi="Courier New" w:cs="Courier New"/>
          <w:sz w:val="20"/>
        </w:rPr>
      </w:pPr>
      <w:r w:rsidRPr="00E66235">
        <w:rPr>
          <w:rFonts w:ascii="Courier New" w:hAnsi="Courier New" w:cs="Courier New"/>
          <w:sz w:val="20"/>
        </w:rPr>
        <w:lastRenderedPageBreak/>
        <w:t>Todos os materiais a serem empregados na construção, deverão satisfazer as presentes especificações de norma respectiva e serão submetidos a exame e aprovação da fiscalização.</w:t>
      </w:r>
    </w:p>
    <w:p w:rsidR="0010331C" w:rsidRPr="00E66235" w:rsidRDefault="0010331C" w:rsidP="00D04A02">
      <w:pPr>
        <w:pStyle w:val="TextosemFormatao1"/>
        <w:spacing w:line="276" w:lineRule="auto"/>
        <w:ind w:firstLine="1080"/>
        <w:rPr>
          <w:rFonts w:ascii="Courier New" w:hAnsi="Courier New" w:cs="Courier New"/>
          <w:sz w:val="20"/>
        </w:rPr>
      </w:pPr>
    </w:p>
    <w:p w:rsidR="00E66235" w:rsidRDefault="00E66235" w:rsidP="00D04A02">
      <w:pPr>
        <w:pStyle w:val="TextosemFormatao1"/>
        <w:spacing w:line="276" w:lineRule="auto"/>
        <w:ind w:firstLine="1080"/>
        <w:rPr>
          <w:rFonts w:ascii="Courier New" w:hAnsi="Courier New" w:cs="Courier New"/>
          <w:sz w:val="20"/>
        </w:rPr>
      </w:pPr>
      <w:r w:rsidRPr="00E66235">
        <w:rPr>
          <w:rFonts w:ascii="Courier New" w:hAnsi="Courier New" w:cs="Courier New"/>
          <w:sz w:val="20"/>
        </w:rPr>
        <w:t>Obriga-se o construtor a retirar todos os materiais impugnados porventura pela fiscalização, dentro de no máximo de 24 horas.</w:t>
      </w:r>
    </w:p>
    <w:p w:rsidR="0010331C" w:rsidRPr="00E66235" w:rsidRDefault="0010331C" w:rsidP="00D04A02">
      <w:pPr>
        <w:pStyle w:val="TextosemFormatao1"/>
        <w:spacing w:line="276" w:lineRule="auto"/>
        <w:ind w:firstLine="1080"/>
        <w:rPr>
          <w:rFonts w:ascii="Courier New" w:hAnsi="Courier New" w:cs="Courier New"/>
          <w:sz w:val="20"/>
        </w:rPr>
      </w:pPr>
    </w:p>
    <w:p w:rsidR="00E66235" w:rsidRDefault="00E66235" w:rsidP="00D04A02">
      <w:pPr>
        <w:pStyle w:val="TextosemFormatao1"/>
        <w:spacing w:line="276" w:lineRule="auto"/>
        <w:ind w:firstLine="1080"/>
        <w:rPr>
          <w:rFonts w:ascii="Courier New" w:hAnsi="Courier New" w:cs="Courier New"/>
          <w:sz w:val="20"/>
        </w:rPr>
      </w:pPr>
      <w:r w:rsidRPr="00E66235">
        <w:rPr>
          <w:rFonts w:ascii="Courier New" w:hAnsi="Courier New" w:cs="Courier New"/>
          <w:sz w:val="20"/>
        </w:rPr>
        <w:t>Será expressamente proibido manter no recinto da obra, quaisquer materiais não constantes das especificações.</w:t>
      </w:r>
    </w:p>
    <w:p w:rsidR="0010331C" w:rsidRPr="00E66235" w:rsidRDefault="0010331C" w:rsidP="00D04A02">
      <w:pPr>
        <w:pStyle w:val="TextosemFormatao1"/>
        <w:spacing w:line="276" w:lineRule="auto"/>
        <w:ind w:firstLine="1080"/>
        <w:rPr>
          <w:rFonts w:ascii="Courier New" w:hAnsi="Courier New" w:cs="Courier New"/>
          <w:sz w:val="20"/>
        </w:rPr>
      </w:pPr>
    </w:p>
    <w:p w:rsidR="00E66235" w:rsidRDefault="00E66235" w:rsidP="00D04A02">
      <w:pPr>
        <w:pStyle w:val="TextosemFormatao1"/>
        <w:spacing w:line="276" w:lineRule="auto"/>
        <w:ind w:firstLine="1080"/>
        <w:rPr>
          <w:rFonts w:ascii="Courier New" w:hAnsi="Courier New" w:cs="Courier New"/>
          <w:sz w:val="20"/>
        </w:rPr>
      </w:pPr>
      <w:r w:rsidRPr="00E66235">
        <w:rPr>
          <w:rFonts w:ascii="Courier New" w:hAnsi="Courier New" w:cs="Courier New"/>
          <w:sz w:val="20"/>
        </w:rPr>
        <w:t>Se as condições locais tornarem por acaso aconselhável a substituição de alguns materiais equivalentes, só se poderá dar a referida substituição mediante autorização expressa, por escrito, da fiscalização para cada caso particular.</w:t>
      </w:r>
    </w:p>
    <w:p w:rsidR="0010331C" w:rsidRPr="00E66235" w:rsidRDefault="0010331C" w:rsidP="00D04A02">
      <w:pPr>
        <w:pStyle w:val="TextosemFormatao1"/>
        <w:spacing w:line="276" w:lineRule="auto"/>
        <w:ind w:firstLine="1080"/>
        <w:rPr>
          <w:rFonts w:ascii="Courier New" w:hAnsi="Courier New" w:cs="Courier New"/>
          <w:sz w:val="20"/>
        </w:rPr>
      </w:pPr>
    </w:p>
    <w:p w:rsidR="00E66235" w:rsidRDefault="00E66235" w:rsidP="00D04A02">
      <w:pPr>
        <w:pStyle w:val="TextosemFormatao1"/>
        <w:spacing w:line="276" w:lineRule="auto"/>
        <w:ind w:firstLine="1080"/>
        <w:rPr>
          <w:rFonts w:ascii="Courier New" w:hAnsi="Courier New" w:cs="Courier New"/>
          <w:sz w:val="20"/>
        </w:rPr>
      </w:pPr>
      <w:r w:rsidRPr="00E66235">
        <w:rPr>
          <w:rFonts w:ascii="Courier New" w:hAnsi="Courier New" w:cs="Courier New"/>
          <w:sz w:val="20"/>
        </w:rPr>
        <w:t>No local da obra, deverá haver um responsável local pela mesma e, na sua ausência, um preposto, com plenos poderes para representá-lo na administração da obra e nas relações com a fiscalização.</w:t>
      </w:r>
    </w:p>
    <w:p w:rsidR="0010331C" w:rsidRPr="00E66235" w:rsidRDefault="0010331C" w:rsidP="00D04A02">
      <w:pPr>
        <w:pStyle w:val="TextosemFormatao1"/>
        <w:spacing w:line="276" w:lineRule="auto"/>
        <w:ind w:firstLine="1080"/>
        <w:rPr>
          <w:rFonts w:ascii="Courier New" w:hAnsi="Courier New" w:cs="Courier New"/>
          <w:sz w:val="20"/>
        </w:rPr>
      </w:pPr>
    </w:p>
    <w:p w:rsidR="00E66235" w:rsidRDefault="00E66235" w:rsidP="00D04A02">
      <w:pPr>
        <w:pStyle w:val="TextosemFormatao1"/>
        <w:spacing w:line="276" w:lineRule="auto"/>
        <w:ind w:firstLine="1080"/>
        <w:rPr>
          <w:rFonts w:ascii="Courier New" w:hAnsi="Courier New" w:cs="Courier New"/>
          <w:sz w:val="20"/>
        </w:rPr>
      </w:pPr>
      <w:r w:rsidRPr="00E66235">
        <w:rPr>
          <w:rFonts w:ascii="Courier New" w:hAnsi="Courier New" w:cs="Courier New"/>
          <w:sz w:val="20"/>
        </w:rPr>
        <w:t>A indicação desse preposto deve ser previamente levada ao conhecimento da administração e por ela aprovado.</w:t>
      </w:r>
    </w:p>
    <w:p w:rsidR="0010331C" w:rsidRPr="00E66235" w:rsidRDefault="0010331C" w:rsidP="00D04A02">
      <w:pPr>
        <w:pStyle w:val="TextosemFormatao1"/>
        <w:spacing w:line="276" w:lineRule="auto"/>
        <w:ind w:firstLine="1080"/>
        <w:rPr>
          <w:rFonts w:ascii="Courier New" w:hAnsi="Courier New" w:cs="Courier New"/>
          <w:sz w:val="20"/>
        </w:rPr>
      </w:pPr>
    </w:p>
    <w:p w:rsidR="00E66235" w:rsidRPr="00E66235" w:rsidRDefault="00E66235" w:rsidP="00D04A02">
      <w:pPr>
        <w:pStyle w:val="TextosemFormatao1"/>
        <w:spacing w:line="276" w:lineRule="auto"/>
        <w:ind w:firstLine="1080"/>
        <w:rPr>
          <w:rFonts w:ascii="Courier New" w:hAnsi="Courier New" w:cs="Courier New"/>
          <w:sz w:val="20"/>
        </w:rPr>
      </w:pPr>
      <w:r w:rsidRPr="00E66235">
        <w:rPr>
          <w:rFonts w:ascii="Courier New" w:hAnsi="Courier New" w:cs="Courier New"/>
          <w:sz w:val="20"/>
        </w:rPr>
        <w:t>Todos os aspectos particulares do projeto, os omissos e ainda os de obras não considerados no projeto, serão em ocasião oportuna, obrigatoriamente executados, desde que sejam necessários à complementação técnica do projeto.</w:t>
      </w:r>
    </w:p>
    <w:p w:rsidR="00E66235" w:rsidRPr="00E66235" w:rsidRDefault="00E66235" w:rsidP="00D04A02">
      <w:pPr>
        <w:pStyle w:val="TextosemFormatao1"/>
        <w:spacing w:line="276" w:lineRule="auto"/>
        <w:ind w:firstLine="1080"/>
        <w:rPr>
          <w:rFonts w:ascii="Courier New" w:hAnsi="Courier New" w:cs="Courier New"/>
          <w:sz w:val="20"/>
        </w:rPr>
      </w:pPr>
    </w:p>
    <w:p w:rsidR="00E66235" w:rsidRPr="00E66235" w:rsidRDefault="00E66235" w:rsidP="00D04A02">
      <w:pPr>
        <w:pStyle w:val="Ttulo1"/>
        <w:spacing w:line="276" w:lineRule="auto"/>
        <w:rPr>
          <w:rFonts w:ascii="Courier New" w:hAnsi="Courier New" w:cs="Courier New"/>
          <w:i/>
          <w:sz w:val="20"/>
          <w:szCs w:val="20"/>
        </w:rPr>
      </w:pPr>
      <w:r w:rsidRPr="00E66235">
        <w:rPr>
          <w:rFonts w:ascii="Courier New" w:hAnsi="Courier New" w:cs="Courier New"/>
          <w:i/>
          <w:sz w:val="20"/>
          <w:szCs w:val="20"/>
        </w:rPr>
        <w:t xml:space="preserve">3.1 </w:t>
      </w:r>
      <w:r w:rsidR="00FE73B7" w:rsidRPr="00E66235">
        <w:rPr>
          <w:rFonts w:ascii="Courier New" w:hAnsi="Courier New" w:cs="Courier New"/>
          <w:i/>
          <w:sz w:val="20"/>
          <w:szCs w:val="20"/>
        </w:rPr>
        <w:t>- Placa</w:t>
      </w:r>
      <w:r w:rsidRPr="00E66235">
        <w:rPr>
          <w:rFonts w:ascii="Courier New" w:hAnsi="Courier New" w:cs="Courier New"/>
          <w:i/>
          <w:sz w:val="20"/>
          <w:szCs w:val="20"/>
        </w:rPr>
        <w:t xml:space="preserve"> da Obra</w:t>
      </w:r>
    </w:p>
    <w:p w:rsidR="00E66235" w:rsidRPr="00E66235" w:rsidRDefault="00E66235" w:rsidP="00D04A02">
      <w:pPr>
        <w:pStyle w:val="TextosemFormatao1"/>
        <w:spacing w:line="276" w:lineRule="auto"/>
        <w:ind w:firstLine="1080"/>
        <w:rPr>
          <w:rFonts w:ascii="Courier New" w:hAnsi="Courier New" w:cs="Courier New"/>
          <w:sz w:val="20"/>
        </w:rPr>
      </w:pPr>
      <w:r w:rsidRPr="00E66235">
        <w:rPr>
          <w:rFonts w:ascii="Courier New" w:hAnsi="Courier New" w:cs="Courier New"/>
          <w:sz w:val="20"/>
        </w:rPr>
        <w:t xml:space="preserve">A Contratada deverá providenciar uma placa de obra nas dimensões </w:t>
      </w:r>
      <w:r w:rsidR="00F82C71">
        <w:rPr>
          <w:rFonts w:ascii="Courier New" w:hAnsi="Courier New" w:cs="Courier New"/>
          <w:sz w:val="20"/>
        </w:rPr>
        <w:t>2,00</w:t>
      </w:r>
      <w:r w:rsidRPr="00E66235">
        <w:rPr>
          <w:rFonts w:ascii="Courier New" w:hAnsi="Courier New" w:cs="Courier New"/>
          <w:sz w:val="20"/>
        </w:rPr>
        <w:t xml:space="preserve"> x </w:t>
      </w:r>
      <w:r w:rsidR="00FE73B7">
        <w:rPr>
          <w:rFonts w:ascii="Courier New" w:hAnsi="Courier New" w:cs="Courier New"/>
          <w:sz w:val="20"/>
        </w:rPr>
        <w:t>1,50</w:t>
      </w:r>
      <w:r w:rsidR="0010331C">
        <w:rPr>
          <w:rFonts w:ascii="Courier New" w:hAnsi="Courier New" w:cs="Courier New"/>
          <w:sz w:val="20"/>
        </w:rPr>
        <w:t>0</w:t>
      </w:r>
      <w:r w:rsidRPr="00E66235">
        <w:rPr>
          <w:rFonts w:ascii="Courier New" w:hAnsi="Courier New" w:cs="Courier New"/>
          <w:sz w:val="20"/>
        </w:rPr>
        <w:t xml:space="preserve"> m com os dizeres pertinentes à obra e outra, de acordo com o CREA, obrigatória, mas do seu interesse</w:t>
      </w:r>
      <w:r w:rsidR="00D04A02">
        <w:rPr>
          <w:rFonts w:ascii="Courier New" w:hAnsi="Courier New" w:cs="Courier New"/>
          <w:sz w:val="20"/>
        </w:rPr>
        <w:t xml:space="preserve"> conforme o modelo adotado pela Prefeitura municipal de São Raimundo </w:t>
      </w:r>
      <w:r w:rsidR="00A34B69">
        <w:rPr>
          <w:rFonts w:ascii="Courier New" w:hAnsi="Courier New" w:cs="Courier New"/>
          <w:sz w:val="20"/>
        </w:rPr>
        <w:t>Nonato.</w:t>
      </w:r>
    </w:p>
    <w:p w:rsidR="00E66235" w:rsidRPr="00E66235" w:rsidRDefault="00E66235" w:rsidP="00D04A02">
      <w:pPr>
        <w:pStyle w:val="Rodap"/>
        <w:spacing w:line="276" w:lineRule="auto"/>
        <w:rPr>
          <w:rFonts w:ascii="Courier New" w:hAnsi="Courier New" w:cs="Courier New"/>
          <w:lang w:eastAsia="pt-BR"/>
        </w:rPr>
      </w:pPr>
    </w:p>
    <w:p w:rsidR="00E66235" w:rsidRPr="0010331C" w:rsidRDefault="00E66235" w:rsidP="00D04A02">
      <w:pPr>
        <w:tabs>
          <w:tab w:val="left" w:pos="15"/>
        </w:tabs>
        <w:spacing w:line="276" w:lineRule="auto"/>
        <w:ind w:left="15" w:right="-142"/>
        <w:jc w:val="both"/>
        <w:rPr>
          <w:rFonts w:ascii="Courier New" w:hAnsi="Courier New" w:cs="Courier New"/>
          <w:b/>
          <w:bCs/>
          <w:sz w:val="20"/>
          <w:szCs w:val="20"/>
        </w:rPr>
      </w:pPr>
      <w:r w:rsidRPr="0010331C">
        <w:rPr>
          <w:rFonts w:ascii="Courier New" w:hAnsi="Courier New" w:cs="Courier New"/>
          <w:b/>
          <w:bCs/>
          <w:sz w:val="20"/>
          <w:szCs w:val="20"/>
        </w:rPr>
        <w:t>4.0 - SERVIÇOS</w:t>
      </w:r>
    </w:p>
    <w:p w:rsidR="00E66235" w:rsidRPr="00E66235" w:rsidRDefault="00E66235" w:rsidP="00D04A02">
      <w:pPr>
        <w:tabs>
          <w:tab w:val="left" w:pos="15"/>
        </w:tabs>
        <w:spacing w:line="276" w:lineRule="auto"/>
        <w:ind w:left="15" w:right="-142"/>
        <w:jc w:val="both"/>
        <w:rPr>
          <w:rFonts w:ascii="Courier New" w:hAnsi="Courier New" w:cs="Courier New"/>
          <w:b/>
          <w:bCs/>
          <w:sz w:val="20"/>
          <w:szCs w:val="20"/>
        </w:rPr>
      </w:pPr>
    </w:p>
    <w:p w:rsidR="0055749D" w:rsidRPr="0055749D" w:rsidRDefault="00DA0B88" w:rsidP="0055749D">
      <w:pPr>
        <w:pStyle w:val="TextosemFormatao1"/>
        <w:spacing w:line="276" w:lineRule="auto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4.</w:t>
      </w:r>
      <w:r w:rsidR="00FE73B7">
        <w:rPr>
          <w:rFonts w:ascii="Courier New" w:hAnsi="Courier New" w:cs="Courier New"/>
          <w:sz w:val="20"/>
        </w:rPr>
        <w:t>1</w:t>
      </w:r>
      <w:r>
        <w:rPr>
          <w:rFonts w:ascii="Courier New" w:hAnsi="Courier New" w:cs="Courier New"/>
          <w:sz w:val="20"/>
        </w:rPr>
        <w:t xml:space="preserve"> – </w:t>
      </w:r>
      <w:r w:rsidR="0055749D" w:rsidRPr="0055749D">
        <w:rPr>
          <w:rFonts w:ascii="Courier New" w:hAnsi="Courier New" w:cs="Courier New"/>
          <w:sz w:val="20"/>
        </w:rPr>
        <w:t>DEMOLIÇÕES, RETIRADAS E REMOÇÕES</w:t>
      </w:r>
    </w:p>
    <w:p w:rsidR="0055749D" w:rsidRPr="0055749D" w:rsidRDefault="0055749D" w:rsidP="0055749D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55749D" w:rsidRPr="0055749D" w:rsidRDefault="0055749D" w:rsidP="0055749D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55749D">
        <w:rPr>
          <w:rFonts w:ascii="Courier New" w:hAnsi="Courier New" w:cs="Courier New"/>
          <w:sz w:val="20"/>
        </w:rPr>
        <w:t>A execução dos serviços de demolição e remoção, bem como de qualquer serviço que venha a causar transtorno às atividades do Órgão, deverá ser feita durante horário noturno, das 19:00 h às 24:00 h. Para tanto, a composição dos serviços de demolição foi elaborada considerando o adicional noturno no custo da mão-de-obra.</w:t>
      </w:r>
    </w:p>
    <w:p w:rsidR="0055749D" w:rsidRPr="0055749D" w:rsidRDefault="0055749D" w:rsidP="0055749D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55749D">
        <w:rPr>
          <w:rFonts w:ascii="Courier New" w:hAnsi="Courier New" w:cs="Courier New"/>
          <w:sz w:val="20"/>
        </w:rPr>
        <w:t>Antes do início dos serviços, A CONTRATADA deverá proceder a um detalhado exame e levantamento da edificação ou estrutura a ser demolida. Deverão ser considerados aspectos importantes tais como a natureza da estrutura, os métodos utilizados na construção da edificação, as condições das estruturas vizinhas, existência de juntas de dilatação, porões, subsolos e depósitos de combustíveis e outros.</w:t>
      </w:r>
    </w:p>
    <w:p w:rsidR="0055749D" w:rsidRPr="0055749D" w:rsidRDefault="0055749D" w:rsidP="0055749D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55749D">
        <w:rPr>
          <w:rFonts w:ascii="Courier New" w:hAnsi="Courier New" w:cs="Courier New"/>
          <w:sz w:val="20"/>
        </w:rPr>
        <w:lastRenderedPageBreak/>
        <w:t>As linhas de abastecimento de energia elétrica, água, bem como as canalizações de esgoto e águas pluviais existentes deverão ser removidas ou protegidas, respeitando as normas e determinações das empresas concessionárias e as aqui indicadas.</w:t>
      </w:r>
    </w:p>
    <w:p w:rsidR="0055749D" w:rsidRPr="0055749D" w:rsidRDefault="0055749D" w:rsidP="0055749D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55749D">
        <w:rPr>
          <w:rFonts w:ascii="Courier New" w:hAnsi="Courier New" w:cs="Courier New"/>
          <w:sz w:val="20"/>
        </w:rPr>
        <w:t>A demolição deverá ser convencional, executada progressivamente, utilizando ferramentas portáteis motorizadas ou manuais. Deve-se evitar o acúmulo de entulho em quantidade tal que sobrecarregue excessivamente elementos estruturais e paredes.</w:t>
      </w:r>
    </w:p>
    <w:p w:rsidR="0055749D" w:rsidRPr="0055749D" w:rsidRDefault="0055749D" w:rsidP="0055749D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55749D">
        <w:rPr>
          <w:rFonts w:ascii="Courier New" w:hAnsi="Courier New" w:cs="Courier New"/>
          <w:sz w:val="20"/>
        </w:rPr>
        <w:t>A demolição de elementos estruturais deverá ser criteriosa e seguida de reforço das áreas adjacentes, conforme projeto.</w:t>
      </w:r>
    </w:p>
    <w:p w:rsidR="0055749D" w:rsidRPr="0055749D" w:rsidRDefault="0055749D" w:rsidP="0055749D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55749D">
        <w:rPr>
          <w:rFonts w:ascii="Courier New" w:hAnsi="Courier New" w:cs="Courier New"/>
          <w:sz w:val="20"/>
        </w:rPr>
        <w:t>Os materiais provenientes da demolição, considerados reaproveitáveis, deverão ser convenientemente removidos para os locais indicados pela FISCALIZAÇÃO.</w:t>
      </w:r>
    </w:p>
    <w:p w:rsidR="0055749D" w:rsidRDefault="0055749D" w:rsidP="0055749D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55749D">
        <w:rPr>
          <w:rFonts w:ascii="Courier New" w:hAnsi="Courier New" w:cs="Courier New"/>
          <w:sz w:val="20"/>
        </w:rPr>
        <w:t>A CONTRATADA será responsável pela limpeza da área, ao término dos serviços, que deverá entregar o ambiente em condição de uso imediato.</w:t>
      </w:r>
    </w:p>
    <w:p w:rsidR="0055749D" w:rsidRDefault="0055749D" w:rsidP="0055749D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831F67" w:rsidRPr="00831F67" w:rsidRDefault="00831F67" w:rsidP="00FE73B7">
      <w:pPr>
        <w:pStyle w:val="TextosemFormatao1"/>
        <w:numPr>
          <w:ilvl w:val="1"/>
          <w:numId w:val="11"/>
        </w:numPr>
        <w:spacing w:line="276" w:lineRule="auto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- REVESTIMENTOS</w:t>
      </w:r>
    </w:p>
    <w:p w:rsidR="00F81C70" w:rsidRDefault="00F81C70" w:rsidP="00D04A02">
      <w:pPr>
        <w:spacing w:line="276" w:lineRule="auto"/>
        <w:rPr>
          <w:rFonts w:ascii="Courier New" w:hAnsi="Courier New" w:cs="Courier New"/>
        </w:rPr>
      </w:pPr>
    </w:p>
    <w:p w:rsidR="00831F67" w:rsidRPr="00831F67" w:rsidRDefault="00831F67" w:rsidP="006020CE">
      <w:pPr>
        <w:pStyle w:val="TextosemFormatao1"/>
        <w:spacing w:line="276" w:lineRule="auto"/>
        <w:ind w:firstLine="708"/>
        <w:rPr>
          <w:rFonts w:ascii="Courier New" w:hAnsi="Courier New" w:cs="Courier New"/>
          <w:b/>
          <w:sz w:val="20"/>
        </w:rPr>
      </w:pPr>
      <w:bookmarkStart w:id="0" w:name="_Toc236562047"/>
      <w:r w:rsidRPr="00831F67">
        <w:rPr>
          <w:rFonts w:ascii="Courier New" w:hAnsi="Courier New" w:cs="Courier New"/>
          <w:b/>
          <w:sz w:val="20"/>
        </w:rPr>
        <w:t>Reboco</w:t>
      </w:r>
      <w:bookmarkEnd w:id="0"/>
    </w:p>
    <w:p w:rsidR="00FE73B7" w:rsidRDefault="00FE73B7" w:rsidP="00831F67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FE73B7" w:rsidRPr="00FE73B7" w:rsidRDefault="00FE73B7" w:rsidP="00FE73B7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FE73B7">
        <w:rPr>
          <w:rFonts w:ascii="Courier New" w:hAnsi="Courier New" w:cs="Courier New"/>
          <w:sz w:val="20"/>
        </w:rPr>
        <w:t>a) Especificação dos materiais:</w:t>
      </w:r>
    </w:p>
    <w:p w:rsidR="00FE73B7" w:rsidRPr="00FE73B7" w:rsidRDefault="00FE73B7" w:rsidP="00FE73B7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FE73B7" w:rsidRPr="00FE73B7" w:rsidRDefault="00FE73B7" w:rsidP="00FE73B7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FE73B7">
        <w:rPr>
          <w:rFonts w:ascii="Courier New" w:hAnsi="Courier New" w:cs="Courier New"/>
          <w:sz w:val="20"/>
        </w:rPr>
        <w:t xml:space="preserve">A massa única </w:t>
      </w:r>
      <w:proofErr w:type="spellStart"/>
      <w:r w:rsidRPr="00FE73B7">
        <w:rPr>
          <w:rFonts w:ascii="Courier New" w:hAnsi="Courier New" w:cs="Courier New"/>
          <w:sz w:val="20"/>
        </w:rPr>
        <w:t>hidrófuga</w:t>
      </w:r>
      <w:proofErr w:type="spellEnd"/>
      <w:r w:rsidRPr="00FE73B7">
        <w:rPr>
          <w:rFonts w:ascii="Courier New" w:hAnsi="Courier New" w:cs="Courier New"/>
          <w:sz w:val="20"/>
        </w:rPr>
        <w:t xml:space="preserve"> para superfícies externas consiste em uma argamassa para revestimento das alvenarias e superfícies externas, na qual a adição de </w:t>
      </w:r>
      <w:proofErr w:type="spellStart"/>
      <w:r w:rsidRPr="00FE73B7">
        <w:rPr>
          <w:rFonts w:ascii="Courier New" w:hAnsi="Courier New" w:cs="Courier New"/>
          <w:sz w:val="20"/>
        </w:rPr>
        <w:t>hidrofugantes</w:t>
      </w:r>
      <w:proofErr w:type="spellEnd"/>
      <w:r w:rsidRPr="00FE73B7">
        <w:rPr>
          <w:rFonts w:ascii="Courier New" w:hAnsi="Courier New" w:cs="Courier New"/>
          <w:sz w:val="20"/>
        </w:rPr>
        <w:t xml:space="preserve"> à sua composição impede a entrada de umidade por precipitação pluvial normal, o mesmo não acontecendo, todavia, com a difusão do vapor d’água. Será executada com argamassa mista de cimento e areia fina no traço volumétrico de 1:2:8, com adição de emulsão </w:t>
      </w:r>
      <w:proofErr w:type="spellStart"/>
      <w:r w:rsidRPr="00FE73B7">
        <w:rPr>
          <w:rFonts w:ascii="Courier New" w:hAnsi="Courier New" w:cs="Courier New"/>
          <w:sz w:val="20"/>
        </w:rPr>
        <w:t>hidrofugante</w:t>
      </w:r>
      <w:proofErr w:type="spellEnd"/>
      <w:r w:rsidRPr="00FE73B7">
        <w:rPr>
          <w:rFonts w:ascii="Courier New" w:hAnsi="Courier New" w:cs="Courier New"/>
          <w:sz w:val="20"/>
        </w:rPr>
        <w:t xml:space="preserve"> tipo SIKA 1 ou equivalente técnico na proporção de no máximo 2 kg por saco de cimento, ou argamassa industrializada à base de cimento Portland, cal hidratada e aditivos especiais, quando recomendado pela Fiscalização, e deverá ter espessura média de 5 mm, observando-se a espessura total da parede acabada em conformidade com o projeto.</w:t>
      </w:r>
    </w:p>
    <w:p w:rsidR="00FE73B7" w:rsidRPr="00FE73B7" w:rsidRDefault="00FE73B7" w:rsidP="00FE73B7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FE73B7" w:rsidRPr="00FE73B7" w:rsidRDefault="00FE73B7" w:rsidP="00FE73B7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FE73B7">
        <w:rPr>
          <w:rFonts w:ascii="Courier New" w:hAnsi="Courier New" w:cs="Courier New"/>
          <w:sz w:val="20"/>
        </w:rPr>
        <w:t xml:space="preserve">Deverá ser aplicada massa única </w:t>
      </w:r>
      <w:proofErr w:type="spellStart"/>
      <w:r w:rsidRPr="00FE73B7">
        <w:rPr>
          <w:rFonts w:ascii="Courier New" w:hAnsi="Courier New" w:cs="Courier New"/>
          <w:sz w:val="20"/>
        </w:rPr>
        <w:t>hidrófuga</w:t>
      </w:r>
      <w:proofErr w:type="spellEnd"/>
      <w:r w:rsidRPr="00FE73B7">
        <w:rPr>
          <w:rFonts w:ascii="Courier New" w:hAnsi="Courier New" w:cs="Courier New"/>
          <w:sz w:val="20"/>
        </w:rPr>
        <w:t xml:space="preserve"> sobre superfícies de paredes externas expostas ao tempo ou umidade, previstas para receber pinturas, conforme especificado em projeto.</w:t>
      </w:r>
    </w:p>
    <w:p w:rsidR="00FE73B7" w:rsidRPr="00FE73B7" w:rsidRDefault="00FE73B7" w:rsidP="00FE73B7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FE73B7" w:rsidRPr="00FE73B7" w:rsidRDefault="00052E27" w:rsidP="00FE73B7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</w:t>
      </w:r>
      <w:r w:rsidR="00FE73B7" w:rsidRPr="00FE73B7">
        <w:rPr>
          <w:rFonts w:ascii="Courier New" w:hAnsi="Courier New" w:cs="Courier New"/>
          <w:sz w:val="20"/>
        </w:rPr>
        <w:t>) Execução / Controle</w:t>
      </w:r>
    </w:p>
    <w:p w:rsidR="00FE73B7" w:rsidRPr="00FE73B7" w:rsidRDefault="00FE73B7" w:rsidP="00FE73B7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FE73B7" w:rsidRPr="00FE73B7" w:rsidRDefault="00FE73B7" w:rsidP="00FE73B7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FE73B7">
        <w:rPr>
          <w:rFonts w:ascii="Courier New" w:hAnsi="Courier New" w:cs="Courier New"/>
          <w:sz w:val="20"/>
        </w:rPr>
        <w:t>A massa única de cada pano de parede somente será iniciada depois de embutidas todas as canalizações projetadas, concluídas as coberturas, após a completa finalização do assentamento das alvenarias, preferencialmente após 48 horas da completa finalização. A superfície onde será aplicado o revestimento deve ser limpa com vassoura e suficientemente molhada com broxa. Antes de serem iniciados os serviços, devem-se verificar se os marcos, contra batentes e peitoris já se encontram perfeitamente colocados.</w:t>
      </w:r>
    </w:p>
    <w:p w:rsidR="00FE73B7" w:rsidRPr="00FE73B7" w:rsidRDefault="00FE73B7" w:rsidP="00FE73B7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FE73B7" w:rsidRPr="00FE73B7" w:rsidRDefault="00FE73B7" w:rsidP="00FE73B7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FE73B7">
        <w:rPr>
          <w:rFonts w:ascii="Courier New" w:hAnsi="Courier New" w:cs="Courier New"/>
          <w:sz w:val="20"/>
        </w:rPr>
        <w:lastRenderedPageBreak/>
        <w:t xml:space="preserve">O revestimento deverá ser aplicado em duas a três camadas de 0,25cm de espessura cada, aplicado com desempenadeira de madeira ou colher de pedreiro e pressionado contra o substrato. A segunda camada de argamassa deve ser aplicada após a anterior ter “puxado” (máximo 6 horas), evitar ao máximo as emendas e não </w:t>
      </w:r>
      <w:proofErr w:type="gramStart"/>
      <w:r w:rsidRPr="00FE73B7">
        <w:rPr>
          <w:rFonts w:ascii="Courier New" w:hAnsi="Courier New" w:cs="Courier New"/>
          <w:sz w:val="20"/>
        </w:rPr>
        <w:t>deixá-las</w:t>
      </w:r>
      <w:proofErr w:type="gramEnd"/>
      <w:r w:rsidRPr="00FE73B7">
        <w:rPr>
          <w:rFonts w:ascii="Courier New" w:hAnsi="Courier New" w:cs="Courier New"/>
          <w:sz w:val="20"/>
        </w:rPr>
        <w:t xml:space="preserve"> coincidir nas várias camadas. A última camada de argamassa deverá ser desempenada com desempenadeira de madeira, nunca “alisar” ou “queimar” com desempenadeira de aço ou colher de pedreiro. Para evitar a retração da argamassa, realizar cura úmida por no mínimo 72 horas após o endurecimento da argamassa.</w:t>
      </w:r>
    </w:p>
    <w:p w:rsidR="00FE73B7" w:rsidRPr="00FE73B7" w:rsidRDefault="00FE73B7" w:rsidP="00FE73B7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FE73B7" w:rsidRPr="00FE73B7" w:rsidRDefault="00FE73B7" w:rsidP="00FE73B7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FE73B7">
        <w:rPr>
          <w:rFonts w:ascii="Courier New" w:hAnsi="Courier New" w:cs="Courier New"/>
          <w:sz w:val="20"/>
        </w:rPr>
        <w:t>A massa única regularizada e desempenada, à régua e desempenadeira, deverá apresentar aspecto uniforme, com paramentos perfeitamente planos, não sendo tolerada qualquer ondulação ou desigualdade de alimento da superfície. O acabamento final deverá ser executado com desempenadeira revestida com feltro, camurça ou borracha macia. O aspecto final deve apresentar-se uniforme, sem falhas, fissuras de retração ou descontinuidade, resultando em superfície absolutamente plana e lisa.</w:t>
      </w:r>
    </w:p>
    <w:p w:rsidR="00FE73B7" w:rsidRPr="00FE73B7" w:rsidRDefault="00FE73B7" w:rsidP="00FE73B7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FE73B7" w:rsidRPr="00FE73B7" w:rsidRDefault="00FE73B7" w:rsidP="00FE73B7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FE73B7">
        <w:rPr>
          <w:rFonts w:ascii="Courier New" w:hAnsi="Courier New" w:cs="Courier New"/>
          <w:sz w:val="20"/>
        </w:rPr>
        <w:t>c) Recebimento:</w:t>
      </w:r>
    </w:p>
    <w:p w:rsidR="00FE73B7" w:rsidRPr="00FE73B7" w:rsidRDefault="00FE73B7" w:rsidP="00FE73B7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FE73B7" w:rsidRPr="00FE73B7" w:rsidRDefault="00FE73B7" w:rsidP="00FE73B7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FE73B7">
        <w:rPr>
          <w:rFonts w:ascii="Courier New" w:hAnsi="Courier New" w:cs="Courier New"/>
          <w:sz w:val="20"/>
        </w:rPr>
        <w:t>Todas as etapas do processo executivo deverão ser inspecionadas pela Fiscalização, de modo que a superfície final se apresente bem homogênea, nivelada e acabada, e as arestas regulares, de conformidade com as indicações de projeto, não se admitindo ondulações ou falhas.</w:t>
      </w:r>
    </w:p>
    <w:p w:rsidR="00FE73B7" w:rsidRPr="00FE73B7" w:rsidRDefault="00FE73B7" w:rsidP="00FE73B7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FE73B7" w:rsidRPr="00FE73B7" w:rsidRDefault="00FE73B7" w:rsidP="00FE73B7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FE73B7">
        <w:rPr>
          <w:rFonts w:ascii="Courier New" w:hAnsi="Courier New" w:cs="Courier New"/>
          <w:sz w:val="20"/>
        </w:rPr>
        <w:t>d) Medição e Pagamento</w:t>
      </w:r>
    </w:p>
    <w:p w:rsidR="00FE73B7" w:rsidRPr="00FE73B7" w:rsidRDefault="00FE73B7" w:rsidP="00FE73B7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FE73B7" w:rsidRPr="00FE73B7" w:rsidRDefault="00FE73B7" w:rsidP="00FE73B7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FE73B7">
        <w:rPr>
          <w:rFonts w:ascii="Courier New" w:hAnsi="Courier New" w:cs="Courier New"/>
          <w:sz w:val="20"/>
        </w:rPr>
        <w:t>O preço deverá compreender todas as despesas decorrentes do fornecimento dos materiais, ferramentas, equipamentos e mão-de-obra necessários à execução do revestimento, incluindo preparo e aplicação da argamassa, andaimes e demais serviços auxiliares.</w:t>
      </w:r>
    </w:p>
    <w:p w:rsidR="00FE73B7" w:rsidRPr="00FE73B7" w:rsidRDefault="00FE73B7" w:rsidP="00FE73B7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831F67" w:rsidRPr="00831F67" w:rsidRDefault="00FE73B7" w:rsidP="00FE73B7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FE73B7">
        <w:rPr>
          <w:rFonts w:ascii="Courier New" w:hAnsi="Courier New" w:cs="Courier New"/>
          <w:sz w:val="20"/>
        </w:rPr>
        <w:t>A medição será efetuada por m² (metro quadrado) efetivamente executado, obtendo-se a área de acordo com o projeto, descontando-se os vãos maiores que 2,00 m², áreas de vazios ou interferências.</w:t>
      </w:r>
    </w:p>
    <w:p w:rsidR="004F74B2" w:rsidRDefault="004F74B2" w:rsidP="004F74B2">
      <w:pPr>
        <w:pStyle w:val="TextosemFormatao1"/>
        <w:spacing w:line="276" w:lineRule="auto"/>
        <w:rPr>
          <w:rFonts w:ascii="Courier New" w:hAnsi="Courier New" w:cs="Courier New"/>
          <w:sz w:val="20"/>
        </w:rPr>
      </w:pPr>
    </w:p>
    <w:p w:rsidR="004F74B2" w:rsidRDefault="004F74B2" w:rsidP="004F74B2">
      <w:pPr>
        <w:pStyle w:val="TextosemFormatao1"/>
        <w:spacing w:line="276" w:lineRule="auto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4.</w:t>
      </w:r>
      <w:r w:rsidR="00052E27">
        <w:rPr>
          <w:rFonts w:ascii="Courier New" w:hAnsi="Courier New" w:cs="Courier New"/>
          <w:sz w:val="20"/>
        </w:rPr>
        <w:t>3</w:t>
      </w:r>
      <w:r>
        <w:rPr>
          <w:rFonts w:ascii="Courier New" w:hAnsi="Courier New" w:cs="Courier New"/>
          <w:sz w:val="20"/>
        </w:rPr>
        <w:t xml:space="preserve"> – INSTALAÇOES ELETRICAS</w:t>
      </w:r>
    </w:p>
    <w:p w:rsidR="004F74B2" w:rsidRDefault="004F74B2" w:rsidP="004F74B2">
      <w:pPr>
        <w:pStyle w:val="TextosemFormatao1"/>
        <w:spacing w:line="276" w:lineRule="auto"/>
        <w:rPr>
          <w:rFonts w:ascii="Courier New" w:hAnsi="Courier New" w:cs="Courier New"/>
          <w:sz w:val="20"/>
        </w:rPr>
      </w:pP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>Considerações Gerais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 xml:space="preserve">A CONTRATADA deverá realizar os serviços relacionados às instalações elétricas, de telefonia, de som e cabeamento estruturado de acordo com este manual e, na ausência de orientação técnica </w:t>
      </w:r>
      <w:proofErr w:type="gramStart"/>
      <w:r w:rsidRPr="004F74B2">
        <w:rPr>
          <w:rFonts w:ascii="Courier New" w:hAnsi="Courier New" w:cs="Courier New"/>
          <w:sz w:val="20"/>
        </w:rPr>
        <w:t>deste, seguir</w:t>
      </w:r>
      <w:proofErr w:type="gramEnd"/>
      <w:r w:rsidRPr="004F74B2">
        <w:rPr>
          <w:rFonts w:ascii="Courier New" w:hAnsi="Courier New" w:cs="Courier New"/>
          <w:sz w:val="20"/>
        </w:rPr>
        <w:t xml:space="preserve"> as Normas Técnicas Brasileiras e as orientações do Manual “A Técnica de Edificar</w:t>
      </w:r>
      <w:r w:rsidRPr="004F74B2">
        <w:rPr>
          <w:rFonts w:ascii="Courier New" w:hAnsi="Courier New" w:cs="Courier New"/>
          <w:sz w:val="20"/>
        </w:rPr>
        <w:footnoteReference w:id="1"/>
      </w:r>
      <w:r w:rsidRPr="004F74B2">
        <w:rPr>
          <w:rFonts w:ascii="Courier New" w:hAnsi="Courier New" w:cs="Courier New"/>
          <w:sz w:val="20"/>
        </w:rPr>
        <w:t>.”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lastRenderedPageBreak/>
        <w:t xml:space="preserve">Os eletrodutos e as conexões que serão fixadas em paredes, divisórias e sobre o forro deverão ser de PVC rígido </w:t>
      </w:r>
      <w:proofErr w:type="spellStart"/>
      <w:r w:rsidRPr="004F74B2">
        <w:rPr>
          <w:rFonts w:ascii="Courier New" w:hAnsi="Courier New" w:cs="Courier New"/>
          <w:sz w:val="20"/>
        </w:rPr>
        <w:t>roscável</w:t>
      </w:r>
      <w:proofErr w:type="spellEnd"/>
      <w:r w:rsidRPr="004F74B2">
        <w:rPr>
          <w:rFonts w:ascii="Courier New" w:hAnsi="Courier New" w:cs="Courier New"/>
          <w:sz w:val="20"/>
        </w:rPr>
        <w:t xml:space="preserve">, fabricação Tigre ou similar*. As emendas entre as peças de eletrodutos serão executadas por meio de luvas atarraxadas em ambas as extremidades a serem ligadas, até se tocarem para assegurar continuidade da superfície interna da canalização. Não se admitirá a eventual derivação de eletrodutos sem a utilização de conexões. 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>Os eletrodutos rígidos somente deverão ser cortados perpendicularmente ao seu eixo, abrindo</w:t>
      </w:r>
      <w:r w:rsidRPr="004F74B2">
        <w:rPr>
          <w:rFonts w:ascii="Courier New" w:hAnsi="Courier New" w:cs="Courier New"/>
          <w:sz w:val="20"/>
        </w:rPr>
        <w:noBreakHyphen/>
        <w:t>se nova rosca na extremidade a ser aproveitada e retirando</w:t>
      </w:r>
      <w:r w:rsidRPr="004F74B2">
        <w:rPr>
          <w:rFonts w:ascii="Courier New" w:hAnsi="Courier New" w:cs="Courier New"/>
          <w:sz w:val="20"/>
        </w:rPr>
        <w:noBreakHyphen/>
        <w:t>se cuidadosamente todas as rebarbas deixadas nas operações de corte e de abertura de roscas. Os tubos poderão ser cortados a serra, sendo, porém, escareados a lima para remoção das rebarbas. A tubulação será instalada de modo a não formar cotovelos, apresentando, outrossim, uma ligeira e contínua declividade para as caixas. Somente será admitido o uso de curvas pré</w:t>
      </w:r>
      <w:r w:rsidRPr="004F74B2">
        <w:rPr>
          <w:rFonts w:ascii="Courier New" w:hAnsi="Courier New" w:cs="Courier New"/>
          <w:sz w:val="20"/>
        </w:rPr>
        <w:noBreakHyphen/>
        <w:t xml:space="preserve">fabricadas para eletrodutos e do mesmo material dos eletrodutos. Não deverão ser empregadas curvas com deflexão maior que 90°. 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>Em cada trecho de canalização, entre duas caixas ou entre extremidades e caixa, poderão ser empregadas, no máximo, 3 curvas de 90° ou seu equivalente até no máximo 270°. Quando os eletrodutos rígidos se destinarem a conter condutores com capa de isolamento PVC</w:t>
      </w:r>
      <w:r w:rsidRPr="004F74B2">
        <w:rPr>
          <w:rFonts w:ascii="Courier New" w:hAnsi="Courier New" w:cs="Courier New"/>
          <w:sz w:val="20"/>
        </w:rPr>
        <w:noBreakHyphen/>
        <w:t>PVC poderão ser usadas no máximo duas curvas de 90° ou seu equivalente até o máximo de 180°. Os eletrodutos deverão ser limpos e secos internamente antes da passagem dos condutores elétricos. Todos os eletrodutos não utilizados deverão ser providos de arames</w:t>
      </w:r>
      <w:r w:rsidRPr="004F74B2">
        <w:rPr>
          <w:rFonts w:ascii="Courier New" w:hAnsi="Courier New" w:cs="Courier New"/>
          <w:sz w:val="20"/>
        </w:rPr>
        <w:noBreakHyphen/>
        <w:t>guias.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 xml:space="preserve">A fiação elétrica deverá ser executada com fios de cobre singelos, isolados em PVC, para baixa tensão, marca </w:t>
      </w:r>
      <w:proofErr w:type="spellStart"/>
      <w:r w:rsidRPr="004F74B2">
        <w:rPr>
          <w:rFonts w:ascii="Courier New" w:hAnsi="Courier New" w:cs="Courier New"/>
          <w:sz w:val="20"/>
        </w:rPr>
        <w:t>Prysmian</w:t>
      </w:r>
      <w:proofErr w:type="spellEnd"/>
      <w:r w:rsidRPr="004F74B2">
        <w:rPr>
          <w:rFonts w:ascii="Courier New" w:hAnsi="Courier New" w:cs="Courier New"/>
          <w:sz w:val="20"/>
        </w:rPr>
        <w:t xml:space="preserve">, linha </w:t>
      </w:r>
      <w:proofErr w:type="spellStart"/>
      <w:r w:rsidRPr="004F74B2">
        <w:rPr>
          <w:rFonts w:ascii="Courier New" w:hAnsi="Courier New" w:cs="Courier New"/>
          <w:sz w:val="20"/>
        </w:rPr>
        <w:t>Superastic</w:t>
      </w:r>
      <w:proofErr w:type="spellEnd"/>
      <w:r w:rsidRPr="004F74B2">
        <w:rPr>
          <w:rFonts w:ascii="Courier New" w:hAnsi="Courier New" w:cs="Courier New"/>
          <w:sz w:val="20"/>
        </w:rPr>
        <w:t xml:space="preserve">, ou similar*, de seção de #1,5 mm² para os circuitos de iluminação e de #2,5mm² para os circuitos de tomadas, quando dentro de eletrodutos e/ou calhas, exceto quando indicada outra bitola </w:t>
      </w:r>
      <w:smartTag w:uri="urn:schemas-microsoft-com:office:smarttags" w:element="PersonName">
        <w:smartTagPr>
          <w:attr w:name="ProductID" w:val="em projeto. J￡"/>
        </w:smartTagPr>
        <w:smartTag w:uri="schemas-houaiss/acao" w:element="hdm">
          <w:smartTagPr>
            <w:attr w:name="ProductID" w:val="em projeto. J￡"/>
          </w:smartTagPr>
          <w:r w:rsidRPr="004F74B2">
            <w:rPr>
              <w:rFonts w:ascii="Courier New" w:hAnsi="Courier New" w:cs="Courier New"/>
              <w:sz w:val="20"/>
            </w:rPr>
            <w:t>em projeto. Já</w:t>
          </w:r>
        </w:smartTag>
      </w:smartTag>
      <w:r w:rsidRPr="004F74B2">
        <w:rPr>
          <w:rFonts w:ascii="Courier New" w:hAnsi="Courier New" w:cs="Courier New"/>
          <w:sz w:val="20"/>
        </w:rPr>
        <w:t xml:space="preserve"> a fiação eletrônica, com fios polarizados bicolor 2 x 0,75mm², conforme especificações técnicas e projeto específicos.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>A CONTRATADA executará os trabalhos complementares ou correlatos, como abertura e recomposição de rasgos para condutores e canalizações, bem como, os arremates da execução das instalações. As instalações elétrica/eletrônica deverão ser testadas e liberadas antes do fechamento dos forros, de paredes e de divisórias.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>Todas as provas e os testes de funcionamento dos aparelhos e equipamentos devem ser executados na presença da FISCALIZAÇÃO.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>Completadas as instalações, deverá a CONTRATADA verificar a continuidade dos circuitos, bem como efetuar os testes de isolamento, para os quais deverá ser observada a NBR-5410 e/ou sucessoras.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4F74B2" w:rsidRPr="004F74B2" w:rsidRDefault="004F74B2" w:rsidP="004F74B2">
      <w:pPr>
        <w:pStyle w:val="TextosemFormatao1"/>
        <w:numPr>
          <w:ilvl w:val="0"/>
          <w:numId w:val="5"/>
        </w:numPr>
        <w:spacing w:line="276" w:lineRule="auto"/>
        <w:rPr>
          <w:rFonts w:ascii="Courier New" w:hAnsi="Courier New" w:cs="Courier New"/>
          <w:b/>
          <w:sz w:val="20"/>
        </w:rPr>
      </w:pPr>
      <w:r w:rsidRPr="004F74B2">
        <w:rPr>
          <w:rFonts w:ascii="Courier New" w:hAnsi="Courier New" w:cs="Courier New"/>
          <w:b/>
          <w:sz w:val="20"/>
        </w:rPr>
        <w:t>Fiação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 xml:space="preserve">Os cabos a serem instalados deverão obedecer às normas da ABNT e NBR 5410, e deverão estar dentro da série métrica, os cabos deverão ainda obedecer a características especiais de não propagação de chamas e </w:t>
      </w:r>
      <w:proofErr w:type="spellStart"/>
      <w:r w:rsidRPr="004F74B2">
        <w:rPr>
          <w:rFonts w:ascii="Courier New" w:hAnsi="Courier New" w:cs="Courier New"/>
          <w:sz w:val="20"/>
        </w:rPr>
        <w:t>auto-extinção</w:t>
      </w:r>
      <w:proofErr w:type="spellEnd"/>
      <w:r w:rsidRPr="004F74B2">
        <w:rPr>
          <w:rFonts w:ascii="Courier New" w:hAnsi="Courier New" w:cs="Courier New"/>
          <w:sz w:val="20"/>
        </w:rPr>
        <w:t xml:space="preserve"> do fogo. Os condutores deverão ser instalados de forma que os isente de esforço de esforços mecânicos, incompatíveis com sua resistência, ou dom a do isolamento do revestimento. Nas deflexões os condutores serão curvados segundo raios iguais ou maiores que os raios mínimos admitidos para seu tipo.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lastRenderedPageBreak/>
        <w:t xml:space="preserve">Todas as emendas dos circuitos deverão ser sempre efetuadas em caixas de passagem, igualmente o </w:t>
      </w:r>
      <w:proofErr w:type="spellStart"/>
      <w:r w:rsidRPr="004F74B2">
        <w:rPr>
          <w:rFonts w:ascii="Courier New" w:hAnsi="Courier New" w:cs="Courier New"/>
          <w:sz w:val="20"/>
        </w:rPr>
        <w:t>desencapamento</w:t>
      </w:r>
      <w:proofErr w:type="spellEnd"/>
      <w:r w:rsidRPr="004F74B2">
        <w:rPr>
          <w:rFonts w:ascii="Courier New" w:hAnsi="Courier New" w:cs="Courier New"/>
          <w:sz w:val="20"/>
        </w:rPr>
        <w:t xml:space="preserve"> dos fios para emenda, será cuidadoso, só ocorrendo interior das caixas. O isolamento das emendas e derivações deverá ter características no mínimo equivalentes ás dos condutores a serem usados, devendo ser efetuado dom fita isolante 3M ou similar. Não será permitida a emenda para os cabos dos ramais de alimentação dos QD´S.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>As ligações dos condutores aos bornes dos aparelhos e dispositivos deverão ser feitas de modo a assegurar resistência mecânica adequada e contato elétrico perfeito e permanente, sendo que os fios de quaisquer secção serão ligados por meio de terminais adequados.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>Todos os cabos e fios serão fixados através de abraçadeiras apropriadas, de fabricação HALLERMANN, ou similar. Deverão ser utilizados marcadores de fabricação DUTOPLAST, HELLERMANN, ou similar, para marcar todos os fios e cabos elétricos, os quais terão as seguintes cores: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ab/>
        <w:t>Condutores de fase – preto, branco e vermelho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ab/>
        <w:t>Condutores de neutro – azul claro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ab/>
        <w:t>Condutores de retorno – cinza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ab/>
        <w:t>Condutores de terra – verde ou verde/amarelo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>A medição será por metro linear instalado.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b/>
          <w:sz w:val="20"/>
        </w:rPr>
      </w:pPr>
    </w:p>
    <w:p w:rsidR="004F74B2" w:rsidRPr="004F74B2" w:rsidRDefault="004F74B2" w:rsidP="004F74B2">
      <w:pPr>
        <w:pStyle w:val="TextosemFormatao1"/>
        <w:numPr>
          <w:ilvl w:val="0"/>
          <w:numId w:val="5"/>
        </w:numPr>
        <w:spacing w:line="276" w:lineRule="auto"/>
        <w:rPr>
          <w:rFonts w:ascii="Courier New" w:hAnsi="Courier New" w:cs="Courier New"/>
          <w:b/>
          <w:sz w:val="20"/>
        </w:rPr>
      </w:pPr>
      <w:r w:rsidRPr="004F74B2">
        <w:rPr>
          <w:rFonts w:ascii="Courier New" w:hAnsi="Courier New" w:cs="Courier New"/>
          <w:b/>
          <w:sz w:val="20"/>
        </w:rPr>
        <w:t>Eletrodutos, Caixa de Passagem e Derivações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>A distribuição dos eletrodutos deverá ser feita embutida na laje, piso e parede, respectivamente, de PVC rígido soldável da marca Tigre ou similar, as caixas de passagem, derivação e de saídas, deverão ser de PVC da marca Tigre ou similar, suas dimensões e alturas do piso. As caixas para tomadas e interruptores serão 2x4” e deverão respeitar suas alturas de instalação de acordo com as convenções de simbologias em planta baixa.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>Sempre que possível, às emendas em eletrodutos deverão ser evitadas, quando inevitável, estas serão executadas através de luvas apropriadas para evitar as arestas internas que venham a prejudicar a passagem dos condutores e os deixe livres de arranhões e descascamentos. Só serão aceitos dutos que tragam impressos indicação de marca, classe procedência.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>A medição será por metro linear instalado.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b/>
          <w:sz w:val="20"/>
        </w:rPr>
      </w:pPr>
    </w:p>
    <w:p w:rsidR="004F74B2" w:rsidRPr="004F74B2" w:rsidRDefault="004F74B2" w:rsidP="004F74B2">
      <w:pPr>
        <w:pStyle w:val="TextosemFormatao1"/>
        <w:numPr>
          <w:ilvl w:val="0"/>
          <w:numId w:val="5"/>
        </w:numPr>
        <w:spacing w:line="276" w:lineRule="auto"/>
        <w:rPr>
          <w:rFonts w:ascii="Courier New" w:hAnsi="Courier New" w:cs="Courier New"/>
          <w:b/>
          <w:sz w:val="20"/>
        </w:rPr>
      </w:pPr>
      <w:r w:rsidRPr="004F74B2">
        <w:rPr>
          <w:rFonts w:ascii="Courier New" w:hAnsi="Courier New" w:cs="Courier New"/>
          <w:b/>
          <w:sz w:val="20"/>
        </w:rPr>
        <w:t>Tomadas e Interruptores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 xml:space="preserve">Todas as tomadas são tripolares (2P+T), 250V, 10A OU 20A (fase, neutro e terra) e do padrão da NBR 14136, não será permitido às tomadas do padrão antigo. As tomadas e os interruptores deverão ser da marca </w:t>
      </w:r>
      <w:proofErr w:type="spellStart"/>
      <w:r w:rsidRPr="004F74B2">
        <w:rPr>
          <w:rFonts w:ascii="Courier New" w:hAnsi="Courier New" w:cs="Courier New"/>
          <w:sz w:val="20"/>
        </w:rPr>
        <w:t>Pial</w:t>
      </w:r>
      <w:proofErr w:type="spellEnd"/>
      <w:r w:rsidRPr="004F74B2">
        <w:rPr>
          <w:rFonts w:ascii="Courier New" w:hAnsi="Courier New" w:cs="Courier New"/>
          <w:sz w:val="20"/>
        </w:rPr>
        <w:t>-Plus ou similar, de cor branca.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 xml:space="preserve">A CONTRATADA deverá fornecer e instalar novos pontos elétricos de tomadas e de interruptores, de acordo com o projeto de pontos, a serem implantados nas divisórias acústicas, nas divisórias de gesso acartonado e nas paredes de alvenaria de tijolo cerâmico. 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 xml:space="preserve">Os pontos elétricos localizados nas divisórias deverão ser instalados em sincronia com a instalação destas. A passagem dos fios e cabos necessários à instalação </w:t>
      </w:r>
      <w:r w:rsidRPr="004F74B2">
        <w:rPr>
          <w:rFonts w:ascii="Courier New" w:hAnsi="Courier New" w:cs="Courier New"/>
          <w:sz w:val="20"/>
        </w:rPr>
        <w:lastRenderedPageBreak/>
        <w:t xml:space="preserve">dos pontos deverá seguir às instruções de instalação do fabricante das divisórias e pelo projeto apresentado pela CONTRATANTE. 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 xml:space="preserve">Os acabamentos deverão ser da marca </w:t>
      </w:r>
      <w:proofErr w:type="spellStart"/>
      <w:r w:rsidRPr="004F74B2">
        <w:rPr>
          <w:rFonts w:ascii="Courier New" w:hAnsi="Courier New" w:cs="Courier New"/>
          <w:sz w:val="20"/>
        </w:rPr>
        <w:t>Pial</w:t>
      </w:r>
      <w:proofErr w:type="spellEnd"/>
      <w:r w:rsidRPr="004F74B2">
        <w:rPr>
          <w:rFonts w:ascii="Courier New" w:hAnsi="Courier New" w:cs="Courier New"/>
          <w:sz w:val="20"/>
        </w:rPr>
        <w:t xml:space="preserve">, linha </w:t>
      </w:r>
      <w:proofErr w:type="spellStart"/>
      <w:r w:rsidRPr="004F74B2">
        <w:rPr>
          <w:rFonts w:ascii="Courier New" w:hAnsi="Courier New" w:cs="Courier New"/>
          <w:sz w:val="20"/>
        </w:rPr>
        <w:t>Pialplus</w:t>
      </w:r>
      <w:proofErr w:type="spellEnd"/>
      <w:r w:rsidRPr="004F74B2">
        <w:rPr>
          <w:rFonts w:ascii="Courier New" w:hAnsi="Courier New" w:cs="Courier New"/>
          <w:sz w:val="20"/>
        </w:rPr>
        <w:t xml:space="preserve"> ou </w:t>
      </w:r>
      <w:proofErr w:type="spellStart"/>
      <w:r w:rsidRPr="004F74B2">
        <w:rPr>
          <w:rFonts w:ascii="Courier New" w:hAnsi="Courier New" w:cs="Courier New"/>
          <w:sz w:val="20"/>
        </w:rPr>
        <w:t>Pratis</w:t>
      </w:r>
      <w:proofErr w:type="spellEnd"/>
      <w:r w:rsidRPr="004F74B2">
        <w:rPr>
          <w:rFonts w:ascii="Courier New" w:hAnsi="Courier New" w:cs="Courier New"/>
          <w:sz w:val="20"/>
        </w:rPr>
        <w:t xml:space="preserve">, ou similar*, com espelhos na cor branca. As tomadas serão de 03 (três) pinos (2P+T) universal, os interruptores de 02 (duas) teclas e as placas cega de 4 x </w:t>
      </w:r>
      <w:smartTag w:uri="urn:schemas-microsoft-com:office:smarttags" w:element="metricconverter">
        <w:smartTagPr>
          <w:attr w:name="ProductID" w:val="4”"/>
        </w:smartTagPr>
        <w:r w:rsidRPr="004F74B2">
          <w:rPr>
            <w:rFonts w:ascii="Courier New" w:hAnsi="Courier New" w:cs="Courier New"/>
            <w:sz w:val="20"/>
          </w:rPr>
          <w:t>4”</w:t>
        </w:r>
      </w:smartTag>
      <w:r w:rsidRPr="004F74B2">
        <w:rPr>
          <w:rFonts w:ascii="Courier New" w:hAnsi="Courier New" w:cs="Courier New"/>
          <w:sz w:val="20"/>
        </w:rPr>
        <w:t>. Manter o ambiente sempre limpo para uso.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 xml:space="preserve">A CONTRATADA deverá substituir os acabamentos (“espelhos”) e caixas de passagem dos pontos elétricos de tomadas, de interruptores e de tampas cegas, substituindo as caixas metálicas por caixas de PVC. 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 xml:space="preserve">As caixas de PVC deverão ser da marca TIGRE ou similar* e os acabamentos deverão ser da marca </w:t>
      </w:r>
      <w:proofErr w:type="spellStart"/>
      <w:r w:rsidRPr="004F74B2">
        <w:rPr>
          <w:rFonts w:ascii="Courier New" w:hAnsi="Courier New" w:cs="Courier New"/>
          <w:sz w:val="20"/>
        </w:rPr>
        <w:t>Pial</w:t>
      </w:r>
      <w:proofErr w:type="spellEnd"/>
      <w:r w:rsidRPr="004F74B2">
        <w:rPr>
          <w:rFonts w:ascii="Courier New" w:hAnsi="Courier New" w:cs="Courier New"/>
          <w:sz w:val="20"/>
        </w:rPr>
        <w:t xml:space="preserve">, linha </w:t>
      </w:r>
      <w:proofErr w:type="spellStart"/>
      <w:r w:rsidRPr="004F74B2">
        <w:rPr>
          <w:rFonts w:ascii="Courier New" w:hAnsi="Courier New" w:cs="Courier New"/>
          <w:sz w:val="20"/>
        </w:rPr>
        <w:t>Pialplus</w:t>
      </w:r>
      <w:proofErr w:type="spellEnd"/>
      <w:r w:rsidRPr="004F74B2">
        <w:rPr>
          <w:rFonts w:ascii="Courier New" w:hAnsi="Courier New" w:cs="Courier New"/>
          <w:sz w:val="20"/>
        </w:rPr>
        <w:t xml:space="preserve"> ou </w:t>
      </w:r>
      <w:proofErr w:type="spellStart"/>
      <w:r w:rsidRPr="004F74B2">
        <w:rPr>
          <w:rFonts w:ascii="Courier New" w:hAnsi="Courier New" w:cs="Courier New"/>
          <w:sz w:val="20"/>
        </w:rPr>
        <w:t>Pratis</w:t>
      </w:r>
      <w:proofErr w:type="spellEnd"/>
      <w:r w:rsidRPr="004F74B2">
        <w:rPr>
          <w:rFonts w:ascii="Courier New" w:hAnsi="Courier New" w:cs="Courier New"/>
          <w:sz w:val="20"/>
        </w:rPr>
        <w:t xml:space="preserve">, ou similar*, com espelhos na cor branca, sendo que as tomadas serão de 03 pinos (2P+T) universal. 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>A medição será por unidade de ponto substituído ou instalado.</w:t>
      </w:r>
    </w:p>
    <w:p w:rsidR="009447D1" w:rsidRPr="004F74B2" w:rsidRDefault="009447D1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4F74B2" w:rsidRPr="009447D1" w:rsidRDefault="004F74B2" w:rsidP="009447D1">
      <w:pPr>
        <w:pStyle w:val="TextosemFormatao1"/>
        <w:numPr>
          <w:ilvl w:val="0"/>
          <w:numId w:val="5"/>
        </w:numPr>
        <w:spacing w:line="276" w:lineRule="auto"/>
        <w:rPr>
          <w:rFonts w:ascii="Courier New" w:hAnsi="Courier New" w:cs="Courier New"/>
          <w:b/>
          <w:sz w:val="20"/>
        </w:rPr>
      </w:pPr>
      <w:r w:rsidRPr="009447D1">
        <w:rPr>
          <w:rFonts w:ascii="Courier New" w:hAnsi="Courier New" w:cs="Courier New"/>
          <w:b/>
          <w:sz w:val="20"/>
        </w:rPr>
        <w:t>DISJUNTORES, DR E DPS</w:t>
      </w: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>Os disjuntores termomagnéticos que serão utilizados na instalação serão do PADRÃO DIN OU NEMA, de acordo com os circuitos especificados em projeto e sua respectiva utilização e encaixe nos quadros. Disjuntores Padrão DIN serão utilizados preferencialmente nos quadros de distribuição do Set-</w:t>
      </w:r>
      <w:proofErr w:type="spellStart"/>
      <w:r w:rsidRPr="004F74B2">
        <w:rPr>
          <w:rFonts w:ascii="Courier New" w:hAnsi="Courier New" w:cs="Courier New"/>
          <w:sz w:val="20"/>
        </w:rPr>
        <w:t>Free</w:t>
      </w:r>
      <w:proofErr w:type="spellEnd"/>
      <w:r w:rsidRPr="004F74B2">
        <w:rPr>
          <w:rFonts w:ascii="Courier New" w:hAnsi="Courier New" w:cs="Courier New"/>
          <w:sz w:val="20"/>
        </w:rPr>
        <w:t>.</w:t>
      </w:r>
    </w:p>
    <w:p w:rsid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F74B2">
        <w:rPr>
          <w:rFonts w:ascii="Courier New" w:hAnsi="Courier New" w:cs="Courier New"/>
          <w:sz w:val="20"/>
        </w:rPr>
        <w:t>A medição será por unidade de disjuntor instalado.</w:t>
      </w:r>
    </w:p>
    <w:p w:rsidR="009447D1" w:rsidRDefault="009447D1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9447D1" w:rsidRPr="009447D1" w:rsidRDefault="009447D1" w:rsidP="009447D1">
      <w:pPr>
        <w:pStyle w:val="TextosemFormatao1"/>
        <w:numPr>
          <w:ilvl w:val="0"/>
          <w:numId w:val="5"/>
        </w:numPr>
        <w:spacing w:line="276" w:lineRule="auto"/>
        <w:rPr>
          <w:rFonts w:ascii="Courier New" w:hAnsi="Courier New" w:cs="Courier New"/>
          <w:b/>
          <w:sz w:val="20"/>
        </w:rPr>
      </w:pPr>
      <w:r w:rsidRPr="009447D1">
        <w:rPr>
          <w:rFonts w:ascii="Courier New" w:hAnsi="Courier New" w:cs="Courier New"/>
          <w:b/>
          <w:sz w:val="20"/>
        </w:rPr>
        <w:t>Quadro de distribuição de energia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Fornecimento e instalação de quadro de distribuição de embutir, a ser implantado conforme indicado em projeto, inclusive barramentos, disjuntores termomagnéticos, Interruptores Diferenciais Residuais (I.DR) e demais acessórios.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A carcaça metálica do quadro de distribuição deverá estar ligada ao condutor terra.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Deverá ser identificado com etiquetas apropriadas o nome de cada circuito terminal no Quadro de Distribuição a ser instalado.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A instalação dos condutores no interior do quadro de distribuição deverá estar perfeitamente acomodada, alinhada e afixada com abraçadeiras plásticas quando necessário, além de serem conectados aos disjuntores através de terminais de compressão.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Manter o ambiente sempre limpo para uso.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 xml:space="preserve">A medição será por unidade de quadro aplicada.   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9447D1" w:rsidRPr="009447D1" w:rsidRDefault="009447D1" w:rsidP="009447D1">
      <w:pPr>
        <w:pStyle w:val="TextosemFormatao1"/>
        <w:numPr>
          <w:ilvl w:val="0"/>
          <w:numId w:val="5"/>
        </w:numPr>
        <w:spacing w:line="276" w:lineRule="auto"/>
        <w:rPr>
          <w:rFonts w:ascii="Courier New" w:hAnsi="Courier New" w:cs="Courier New"/>
          <w:b/>
          <w:sz w:val="20"/>
        </w:rPr>
      </w:pPr>
      <w:r w:rsidRPr="009447D1">
        <w:rPr>
          <w:rFonts w:ascii="Courier New" w:hAnsi="Courier New" w:cs="Courier New"/>
          <w:b/>
          <w:sz w:val="20"/>
        </w:rPr>
        <w:t>Condições para Aceitação da Instalação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As instalações elétricas só serão aceitas quando entregue em perfeitas condições de funcionamento, ligadas à rede existente, perfeitamente dimensionada e balanceada e dentro das especificações técnicas. Todas as instalações elétricas, incluindo; tubulações, caixas, fiação, montagem e acabamentos, deverão ser garantidos por cinco anos a contar do recebimento definitivo das instalações. Os equipamentos e materiais terão garantias conforme condições e especificações do fabricante.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lastRenderedPageBreak/>
        <w:t>Ao final dos serviços a empresa instaladora deverá fornecer desenhos de acordo com o projeto efetivamente executado (desenhos “as-</w:t>
      </w:r>
      <w:proofErr w:type="spellStart"/>
      <w:r w:rsidRPr="009447D1">
        <w:rPr>
          <w:rFonts w:ascii="Courier New" w:hAnsi="Courier New" w:cs="Courier New"/>
          <w:sz w:val="20"/>
        </w:rPr>
        <w:t>built</w:t>
      </w:r>
      <w:proofErr w:type="spellEnd"/>
      <w:r w:rsidRPr="009447D1">
        <w:rPr>
          <w:rFonts w:ascii="Courier New" w:hAnsi="Courier New" w:cs="Courier New"/>
          <w:sz w:val="20"/>
        </w:rPr>
        <w:t>”), isto se houver ajuste na instalação.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 xml:space="preserve"> </w:t>
      </w:r>
    </w:p>
    <w:p w:rsidR="009447D1" w:rsidRPr="009447D1" w:rsidRDefault="009447D1" w:rsidP="009447D1">
      <w:pPr>
        <w:pStyle w:val="TextosemFormatao1"/>
        <w:numPr>
          <w:ilvl w:val="0"/>
          <w:numId w:val="5"/>
        </w:numPr>
        <w:spacing w:line="276" w:lineRule="auto"/>
        <w:rPr>
          <w:rFonts w:ascii="Courier New" w:hAnsi="Courier New" w:cs="Courier New"/>
          <w:b/>
          <w:sz w:val="20"/>
        </w:rPr>
      </w:pPr>
      <w:r w:rsidRPr="009447D1">
        <w:rPr>
          <w:rFonts w:ascii="Courier New" w:hAnsi="Courier New" w:cs="Courier New"/>
          <w:b/>
          <w:sz w:val="20"/>
        </w:rPr>
        <w:t>Especificação das Normas</w:t>
      </w:r>
    </w:p>
    <w:p w:rsid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Para a execução desta obra, deverão ser obedecidas as normas conforme as prescrições da ABNT, através da NM-280, NR-10, NBR-5410, NBR-5419, NBR-5361, NBR-6150, NBR-10676, NBR-13534, NBR-13514, NBR-13570, NBR-15688, NBR-14.136 e demais Normas aplicáveis no Brasil.</w:t>
      </w:r>
    </w:p>
    <w:p w:rsid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9447D1" w:rsidRPr="009447D1" w:rsidRDefault="009447D1" w:rsidP="009447D1">
      <w:pPr>
        <w:pStyle w:val="TextosemFormatao1"/>
        <w:spacing w:line="276" w:lineRule="auto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4.</w:t>
      </w:r>
      <w:r w:rsidR="00052E27">
        <w:rPr>
          <w:rFonts w:ascii="Courier New" w:hAnsi="Courier New" w:cs="Courier New"/>
          <w:sz w:val="20"/>
        </w:rPr>
        <w:t>4</w:t>
      </w:r>
      <w:r>
        <w:rPr>
          <w:rFonts w:ascii="Courier New" w:hAnsi="Courier New" w:cs="Courier New"/>
          <w:sz w:val="20"/>
        </w:rPr>
        <w:t xml:space="preserve"> - </w:t>
      </w:r>
      <w:r w:rsidRPr="009447D1">
        <w:rPr>
          <w:rFonts w:ascii="Courier New" w:hAnsi="Courier New" w:cs="Courier New"/>
          <w:sz w:val="20"/>
        </w:rPr>
        <w:t>INSTALAÇÕES HIDROSSANITÁRIAS: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9447D1" w:rsidRPr="009447D1" w:rsidRDefault="009447D1" w:rsidP="009447D1">
      <w:pPr>
        <w:pStyle w:val="TextosemFormatao1"/>
        <w:numPr>
          <w:ilvl w:val="0"/>
          <w:numId w:val="5"/>
        </w:numPr>
        <w:spacing w:line="276" w:lineRule="auto"/>
        <w:rPr>
          <w:rFonts w:ascii="Courier New" w:hAnsi="Courier New" w:cs="Courier New"/>
          <w:b/>
          <w:sz w:val="20"/>
        </w:rPr>
      </w:pPr>
      <w:r w:rsidRPr="009447D1">
        <w:rPr>
          <w:rFonts w:ascii="Courier New" w:hAnsi="Courier New" w:cs="Courier New"/>
          <w:b/>
          <w:sz w:val="20"/>
        </w:rPr>
        <w:t>INSTALAÇÕES HIDRÁULICAS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As instalações de água fria devem atender as exigências das Normas Técnicas Brasileiras NBR5626/82, quanto à maneira e aos critérios pelos quais devem ser</w:t>
      </w:r>
      <w:r>
        <w:rPr>
          <w:rFonts w:ascii="Courier New" w:hAnsi="Courier New" w:cs="Courier New"/>
          <w:sz w:val="20"/>
        </w:rPr>
        <w:t xml:space="preserve"> </w:t>
      </w:r>
      <w:r w:rsidRPr="009447D1">
        <w:rPr>
          <w:rFonts w:ascii="Courier New" w:hAnsi="Courier New" w:cs="Courier New"/>
          <w:sz w:val="20"/>
        </w:rPr>
        <w:t xml:space="preserve">projetadas para atender as exigências técnicas mínimas de higiene, segurança, economia e conforto dos usuários. 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RECOMENDAÇÕES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Nos tubos de PVC, para instalação predial de água fria, devem está gravado, no mínimo os seguintes dizeres: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- Marca do fabricante;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- Norma de fabricação dos tubos;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- Número que identifica o diâmetro comercial do tubo em mm.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Quando da armazenagem dos tubos e conexões você deve tomar os seguintes cuidados: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- Guardar os tubos sempre na posição horizontal e as conexões em sacos ou caixas em locais sombreados, livres da ação direta ou exposição contínua ao sol.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- Livre do contato direto com o solo, produtos químicos ou próximos de esgotos.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MANEIRA DE INSTALAR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Verificar se a bolsa e a ponta dos tubos a ligar estão perfeitamente limpas. Por meio de uma lixa n. 100 tirar o brilho das superfícies a serem soldadas, com o objetivo de melhorar a aderência (colagem).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Limpar as superfícies lixadas com solução limpadora, eliminando as impurezas que poderiam impedir a posterior ação do adesivo.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Aplicar com pincel chato uma camada bem fina de adesivo na parte interna da bolsa, cobrindo apenas um terço da mesma, e outra camada, um pouco mais espessa, na parte externa da ponta do tubo. Juntar as duas peças forçando o encaixe até o fundo da bolsa, sem torcer e remover o excesso de adesivo e deixar secar.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Deixar passar água pela tubulação somente depois de decorridas 24 horas após a execução da instalação.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Deve - se instalar registros ou aparelhos de consumo da seguinte maneira: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APLICAÇÃO DA FITA VEDA ROSCA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lastRenderedPageBreak/>
        <w:t>- Examinar a qualidade da peça e da rosca; colocar a ponta da fita sobre a superfície da rosca;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- Cobrir a rosca;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- Enrolar três camadas de fita em toda a rosca;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- Não deixar sobras de fita nas extremidades da rosca;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- Cortar e apertar a fita; - puxar a fita até romper; e, pressionar os dedos sobre a fita para que fique bem apertada.  A vedação não é obtida com aperto excessivo apertar somente com a mão.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RECOMENDAÇOES IMPORTANTES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Não utilizar fogo para curvar ou abrir bolsa na tubulação, porque poderá danificar o PVC; sempre utilizar conexões (curvas joelhos e luvas);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Nas saídas dos pontos de consumo conectar registros, torneiras e outros aparelhos com roscas de bucha de latão.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Será colocado registro de gaveta setorizado, para facilitar a manutenção e evitar perda de água quando ocorrer eventuais vazamentos em qualquer aparelho.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Não sendo possível efetuar estes ensaios, devido à necessidade de equipamentos próprios, recomenda-se um teste do tipo visual que deverá ser feito com os rasgos das paredes abertos adotando os seguintes procedimentos: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- Colocar plug em todas as roscas de saída.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- Manter todos os registros abertos;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 xml:space="preserve"> - A caixa D'água deverá estar cheia para que se tenha pressão nas tubulações.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- Carregar todos os ramais com água durante 24 horas.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- Depois de decorrido este tempo deverá ser verificado os possíveis pontos de vazamentos.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 xml:space="preserve">- Nos pontos com vazamento refazer o trecho, nunca se esquecendo de utilizar peças apropriadas (exemplo: “luva” para emendas do tubo). 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9447D1" w:rsidRPr="009447D1" w:rsidRDefault="009447D1" w:rsidP="009447D1">
      <w:pPr>
        <w:pStyle w:val="TextosemFormatao1"/>
        <w:numPr>
          <w:ilvl w:val="0"/>
          <w:numId w:val="5"/>
        </w:numPr>
        <w:spacing w:line="276" w:lineRule="auto"/>
        <w:rPr>
          <w:rFonts w:ascii="Courier New" w:hAnsi="Courier New" w:cs="Courier New"/>
          <w:b/>
          <w:sz w:val="20"/>
        </w:rPr>
      </w:pPr>
      <w:r w:rsidRPr="009447D1">
        <w:rPr>
          <w:rFonts w:ascii="Courier New" w:hAnsi="Courier New" w:cs="Courier New"/>
          <w:b/>
          <w:sz w:val="20"/>
        </w:rPr>
        <w:t>INSTALAÇÕES SANITÁRIAS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As instalações de esgoto devem atender as exigências da Norma Técnica Brasileira 8160/1999, quanto à maneira e aos critérios pelos quais devem ser projetadas para atender as exigências técnicas mínimas de higiene, segurança, economia e conforto dos usuários.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A Caixa de inspeção será em alvenaria de tijolo maciço revestida internamente de cimento com areia, traço 1:4 alisado e queimado com dimensões interna de 60x60cm, com tampa pré-moldada de concreto e fundo de concreto 15MPa tipo C.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RECOMENDAÇÕES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Nos tubos de PVC, para instalação predial de esgoto, devem está gravado, no mínimo os seguintes dizeres: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- Marca do fabricante;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- Norma de fabricação dos tubos;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- Número que identifica o diâmetro comercial do tubo em mm.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Quando da armazenagem dos tubos e conexões você deve tomar os seguintes cuidados: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- Guardar os tubos sempre na posição horizontal e as conexões em sacos ou caixas em locais sombreados, livres da ação direta ou exposição contínua ao sol.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lastRenderedPageBreak/>
        <w:t>- Livre do contato direto com o solo, produtos químicos ou próximos de esgotos.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Tubos de ventilação serão executados em tubos de PVC ultrapassando 0,30m da coberta. 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Nos esgotos primários e secundários não serão permitidas curvas fechadas, nem achata</w:t>
      </w:r>
      <w:r w:rsidRPr="009447D1">
        <w:rPr>
          <w:rFonts w:ascii="Courier New" w:hAnsi="Courier New" w:cs="Courier New"/>
          <w:sz w:val="20"/>
        </w:rPr>
        <w:softHyphen/>
        <w:t>mentos. Os caimentos serão estudados cuidadosamente, com o fim de evitar entupimentos futuros, com inclinação 1% e 0,07% respectivamente.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 xml:space="preserve">As Caixa sifonadas com grelha na tampa, instaladas nos sanitários recebendo o esgoto secundário em </w:t>
      </w:r>
      <w:smartTag w:uri="urn:schemas-microsoft-com:office:smarttags" w:element="metricconverter">
        <w:smartTagPr>
          <w:attr w:name="ProductID" w:val="40 mm"/>
        </w:smartTagPr>
        <w:r w:rsidRPr="009447D1">
          <w:rPr>
            <w:rFonts w:ascii="Courier New" w:hAnsi="Courier New" w:cs="Courier New"/>
            <w:sz w:val="20"/>
          </w:rPr>
          <w:t>40 mm</w:t>
        </w:r>
      </w:smartTag>
      <w:r w:rsidRPr="009447D1">
        <w:rPr>
          <w:rFonts w:ascii="Courier New" w:hAnsi="Courier New" w:cs="Courier New"/>
          <w:sz w:val="20"/>
        </w:rPr>
        <w:t xml:space="preserve"> e saída de </w:t>
      </w:r>
      <w:smartTag w:uri="urn:schemas-microsoft-com:office:smarttags" w:element="metricconverter">
        <w:smartTagPr>
          <w:attr w:name="ProductID" w:val="50 mm"/>
        </w:smartTagPr>
        <w:r w:rsidRPr="009447D1">
          <w:rPr>
            <w:rFonts w:ascii="Courier New" w:hAnsi="Courier New" w:cs="Courier New"/>
            <w:sz w:val="20"/>
          </w:rPr>
          <w:t>50 mm</w:t>
        </w:r>
      </w:smartTag>
      <w:r w:rsidRPr="009447D1">
        <w:rPr>
          <w:rFonts w:ascii="Courier New" w:hAnsi="Courier New" w:cs="Courier New"/>
          <w:sz w:val="20"/>
        </w:rPr>
        <w:t xml:space="preserve"> de diâmetro, com destino a tubulação primaria em 100mm.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As Caixas de inspeção em alvenaria com tampão em concreto armado em dimensões conforme projeto e profundidade variável e mínima de 0,30m.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ab/>
        <w:t xml:space="preserve"> 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MANEIRA DE INSTALAR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As juntas em tubos de PVC (ponta e bolsa) serão executadas com adesivo plástico.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Verificar se a bolsa e a ponta dos tubos a ligar estão perfeitamente limpas. Por meio de uma lixa n. 100 tirar o brilho das superfícies a serem soldadas, com o objetivo de melhorar a aderência (colagem).</w:t>
      </w: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>Limpar as superfícies lixadas com solução limpadora, eliminando as impurezas que poderiam impedir a posterior ação do adesivo.</w:t>
      </w:r>
    </w:p>
    <w:p w:rsid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9447D1">
        <w:rPr>
          <w:rFonts w:ascii="Courier New" w:hAnsi="Courier New" w:cs="Courier New"/>
          <w:sz w:val="20"/>
        </w:rPr>
        <w:t xml:space="preserve">Aplicar com pincel chato uma camada bem fina de adesivo na parte interna da bolsa, cobrindo apenas um terço da mesma, e outra camada, um pouco mais espessa, na parte externa da ponta do tubo. Juntar as duas peças forçando o encaixe até o fundo da bolsa, sem torcer e remover o excesso de adesivo e deixar secar.  </w:t>
      </w:r>
    </w:p>
    <w:p w:rsidR="00102896" w:rsidRDefault="00102896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102896" w:rsidRDefault="00102896" w:rsidP="00052E27">
      <w:pPr>
        <w:pStyle w:val="TextosemFormatao1"/>
        <w:spacing w:line="276" w:lineRule="auto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4.</w:t>
      </w:r>
      <w:r w:rsidR="00052E27">
        <w:rPr>
          <w:rFonts w:ascii="Courier New" w:hAnsi="Courier New" w:cs="Courier New"/>
          <w:sz w:val="20"/>
        </w:rPr>
        <w:t>5</w:t>
      </w:r>
      <w:r>
        <w:rPr>
          <w:rFonts w:ascii="Courier New" w:hAnsi="Courier New" w:cs="Courier New"/>
          <w:sz w:val="20"/>
        </w:rPr>
        <w:t xml:space="preserve"> </w:t>
      </w:r>
      <w:r w:rsidR="008358B8">
        <w:rPr>
          <w:rFonts w:ascii="Courier New" w:hAnsi="Courier New" w:cs="Courier New"/>
          <w:sz w:val="20"/>
        </w:rPr>
        <w:t>–</w:t>
      </w:r>
      <w:r>
        <w:rPr>
          <w:rFonts w:ascii="Courier New" w:hAnsi="Courier New" w:cs="Courier New"/>
          <w:sz w:val="20"/>
        </w:rPr>
        <w:t xml:space="preserve"> </w:t>
      </w:r>
      <w:r w:rsidR="008358B8">
        <w:rPr>
          <w:rFonts w:ascii="Courier New" w:hAnsi="Courier New" w:cs="Courier New"/>
          <w:sz w:val="20"/>
        </w:rPr>
        <w:t>ESQUADRIAS</w:t>
      </w:r>
    </w:p>
    <w:p w:rsidR="008358B8" w:rsidRDefault="008358B8" w:rsidP="0010289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485CB6" w:rsidRP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85CB6">
        <w:rPr>
          <w:rFonts w:ascii="Courier New" w:hAnsi="Courier New" w:cs="Courier New"/>
          <w:sz w:val="20"/>
        </w:rPr>
        <w:t xml:space="preserve">Porta de Abrir Uma e/ou Duas Folhas </w:t>
      </w:r>
    </w:p>
    <w:p w:rsidR="00FE73B7" w:rsidRDefault="00FE73B7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485CB6" w:rsidRP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85CB6">
        <w:rPr>
          <w:rFonts w:ascii="Courier New" w:hAnsi="Courier New" w:cs="Courier New"/>
          <w:sz w:val="20"/>
        </w:rPr>
        <w:t xml:space="preserve">Dimensões indicadas em planta, marcos de madeira de </w:t>
      </w:r>
      <w:proofErr w:type="spellStart"/>
      <w:r w:rsidRPr="00485CB6">
        <w:rPr>
          <w:rFonts w:ascii="Courier New" w:hAnsi="Courier New" w:cs="Courier New"/>
          <w:sz w:val="20"/>
        </w:rPr>
        <w:t>grápia</w:t>
      </w:r>
      <w:proofErr w:type="spellEnd"/>
      <w:r w:rsidRPr="00485CB6">
        <w:rPr>
          <w:rFonts w:ascii="Courier New" w:hAnsi="Courier New" w:cs="Courier New"/>
          <w:sz w:val="20"/>
        </w:rPr>
        <w:t xml:space="preserve">, espessura mínima de trinta e cinco milímetros, fixados por meio de </w:t>
      </w:r>
      <w:proofErr w:type="spellStart"/>
      <w:r w:rsidRPr="00485CB6">
        <w:rPr>
          <w:rFonts w:ascii="Courier New" w:hAnsi="Courier New" w:cs="Courier New"/>
          <w:sz w:val="20"/>
        </w:rPr>
        <w:t>aparafusamento</w:t>
      </w:r>
      <w:proofErr w:type="spellEnd"/>
      <w:r w:rsidRPr="00485CB6">
        <w:rPr>
          <w:rFonts w:ascii="Courier New" w:hAnsi="Courier New" w:cs="Courier New"/>
          <w:sz w:val="20"/>
        </w:rPr>
        <w:t xml:space="preserve"> em tacos de madeira de lei de forma trapezoidal pintados com asfalto ou colocados na alvenaria, por meio de </w:t>
      </w:r>
      <w:proofErr w:type="spellStart"/>
      <w:r w:rsidRPr="00485CB6">
        <w:rPr>
          <w:rFonts w:ascii="Courier New" w:hAnsi="Courier New" w:cs="Courier New"/>
          <w:sz w:val="20"/>
        </w:rPr>
        <w:t>aparafusamento</w:t>
      </w:r>
      <w:proofErr w:type="spellEnd"/>
      <w:r w:rsidRPr="00485CB6">
        <w:rPr>
          <w:rFonts w:ascii="Courier New" w:hAnsi="Courier New" w:cs="Courier New"/>
          <w:sz w:val="20"/>
        </w:rPr>
        <w:t xml:space="preserve"> com buchas plásticas ou por tiros quando se referir a parâmetros de concreto. Os parafusos serão obrigatoriamente com revestimento metálico não oxidável, devendo o marco ser previamente </w:t>
      </w:r>
      <w:proofErr w:type="spellStart"/>
      <w:r w:rsidRPr="00485CB6">
        <w:rPr>
          <w:rFonts w:ascii="Courier New" w:hAnsi="Courier New" w:cs="Courier New"/>
          <w:sz w:val="20"/>
        </w:rPr>
        <w:t>escariado</w:t>
      </w:r>
      <w:proofErr w:type="spellEnd"/>
      <w:r w:rsidRPr="00485CB6">
        <w:rPr>
          <w:rFonts w:ascii="Courier New" w:hAnsi="Courier New" w:cs="Courier New"/>
          <w:sz w:val="20"/>
        </w:rPr>
        <w:t xml:space="preserve"> para a colocação dos mesmos. Folhas em madeira </w:t>
      </w:r>
      <w:proofErr w:type="spellStart"/>
      <w:r w:rsidRPr="00485CB6">
        <w:rPr>
          <w:rFonts w:ascii="Courier New" w:hAnsi="Courier New" w:cs="Courier New"/>
          <w:sz w:val="20"/>
        </w:rPr>
        <w:t>semi-ocas</w:t>
      </w:r>
      <w:proofErr w:type="spellEnd"/>
      <w:r w:rsidRPr="00485CB6">
        <w:rPr>
          <w:rFonts w:ascii="Courier New" w:hAnsi="Courier New" w:cs="Courier New"/>
          <w:sz w:val="20"/>
        </w:rPr>
        <w:t xml:space="preserve">, de pinho, espessura mínima de trinta e cinco milímetros. Dobradiças inox de 3 ½”x3”, em número mínimo de três por folha. Algumas folhas receberão visor, nas dimensões de 30x50 centímetros, com vidro liso de 4 milímetros, fixado com baguete quadrado de alumínio, de 10 milímetros. C:\Documents </w:t>
      </w:r>
      <w:proofErr w:type="spellStart"/>
      <w:r w:rsidRPr="00485CB6">
        <w:rPr>
          <w:rFonts w:ascii="Courier New" w:hAnsi="Courier New" w:cs="Courier New"/>
          <w:sz w:val="20"/>
        </w:rPr>
        <w:t>and</w:t>
      </w:r>
      <w:proofErr w:type="spellEnd"/>
      <w:r w:rsidRPr="00485CB6">
        <w:rPr>
          <w:rFonts w:ascii="Courier New" w:hAnsi="Courier New" w:cs="Courier New"/>
          <w:sz w:val="20"/>
        </w:rPr>
        <w:t xml:space="preserve"> Settings\Administrador\Desktop\Especificações Técnicas Canoas -RS.doc 16 </w:t>
      </w:r>
    </w:p>
    <w:p w:rsidR="00485CB6" w:rsidRP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85CB6">
        <w:rPr>
          <w:rFonts w:ascii="Courier New" w:hAnsi="Courier New" w:cs="Courier New"/>
          <w:sz w:val="20"/>
        </w:rPr>
        <w:t xml:space="preserve">Fechaduras </w:t>
      </w:r>
      <w:proofErr w:type="spellStart"/>
      <w:r w:rsidRPr="00485CB6">
        <w:rPr>
          <w:rFonts w:ascii="Courier New" w:hAnsi="Courier New" w:cs="Courier New"/>
          <w:sz w:val="20"/>
        </w:rPr>
        <w:t>Papaiz</w:t>
      </w:r>
      <w:proofErr w:type="spellEnd"/>
      <w:r w:rsidRPr="00485CB6">
        <w:rPr>
          <w:rFonts w:ascii="Courier New" w:hAnsi="Courier New" w:cs="Courier New"/>
          <w:sz w:val="20"/>
        </w:rPr>
        <w:t xml:space="preserve"> ou similar, referência 357 (portas internas) e 557 (portas banheiros), E-200, MZ-30CR, acabamento cromado, maçaneta de alavanca, móvel pelos dois lados. </w:t>
      </w:r>
    </w:p>
    <w:p w:rsidR="00485CB6" w:rsidRP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85CB6">
        <w:rPr>
          <w:rFonts w:ascii="Courier New" w:hAnsi="Courier New" w:cs="Courier New"/>
          <w:sz w:val="20"/>
        </w:rPr>
        <w:t xml:space="preserve">Guarnições de cedro, de primeira qualidade, retangular com canto reto, fixados nos marcos, dimensões 10 x 65 mm. </w:t>
      </w:r>
    </w:p>
    <w:p w:rsid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85CB6">
        <w:rPr>
          <w:rFonts w:ascii="Courier New" w:hAnsi="Courier New" w:cs="Courier New"/>
          <w:sz w:val="20"/>
        </w:rPr>
        <w:t xml:space="preserve">Aplicação: </w:t>
      </w:r>
      <w:r w:rsidR="00052E27">
        <w:rPr>
          <w:rFonts w:ascii="Courier New" w:hAnsi="Courier New" w:cs="Courier New"/>
          <w:sz w:val="20"/>
        </w:rPr>
        <w:t>Trocar portas existentes</w:t>
      </w:r>
    </w:p>
    <w:p w:rsidR="00485CB6" w:rsidRDefault="00485CB6" w:rsidP="008358B8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485CB6" w:rsidRDefault="00485CB6" w:rsidP="008358B8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Janelas </w:t>
      </w:r>
    </w:p>
    <w:p w:rsidR="008358B8" w:rsidRDefault="008358B8" w:rsidP="008358B8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Se</w:t>
      </w:r>
      <w:r w:rsidRPr="008358B8">
        <w:rPr>
          <w:rFonts w:ascii="Courier New" w:hAnsi="Courier New" w:cs="Courier New"/>
          <w:sz w:val="20"/>
        </w:rPr>
        <w:t xml:space="preserve">rão em chapas de ferro nº 20 tipo </w:t>
      </w:r>
      <w:r>
        <w:rPr>
          <w:rFonts w:ascii="Courier New" w:hAnsi="Courier New" w:cs="Courier New"/>
          <w:sz w:val="20"/>
        </w:rPr>
        <w:t>ondulado</w:t>
      </w:r>
      <w:r w:rsidRPr="008358B8">
        <w:rPr>
          <w:rFonts w:ascii="Courier New" w:hAnsi="Courier New" w:cs="Courier New"/>
          <w:sz w:val="20"/>
        </w:rPr>
        <w:t>, montadas com tubos</w:t>
      </w:r>
      <w:r>
        <w:rPr>
          <w:rFonts w:ascii="Courier New" w:hAnsi="Courier New" w:cs="Courier New"/>
          <w:sz w:val="20"/>
        </w:rPr>
        <w:t xml:space="preserve"> </w:t>
      </w:r>
      <w:proofErr w:type="spellStart"/>
      <w:r w:rsidRPr="008358B8">
        <w:rPr>
          <w:rFonts w:ascii="Courier New" w:hAnsi="Courier New" w:cs="Courier New"/>
          <w:sz w:val="20"/>
        </w:rPr>
        <w:t>metalon</w:t>
      </w:r>
      <w:proofErr w:type="spellEnd"/>
      <w:r w:rsidRPr="008358B8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nas dimensões indicadas no projeto</w:t>
      </w:r>
      <w:r w:rsidRPr="008358B8">
        <w:rPr>
          <w:rFonts w:ascii="Courier New" w:hAnsi="Courier New" w:cs="Courier New"/>
          <w:sz w:val="20"/>
        </w:rPr>
        <w:t>, em duas folhas, com</w:t>
      </w:r>
      <w:r>
        <w:rPr>
          <w:rFonts w:ascii="Courier New" w:hAnsi="Courier New" w:cs="Courier New"/>
          <w:sz w:val="20"/>
        </w:rPr>
        <w:t xml:space="preserve"> </w:t>
      </w:r>
      <w:r w:rsidRPr="008358B8">
        <w:rPr>
          <w:rFonts w:ascii="Courier New" w:hAnsi="Courier New" w:cs="Courier New"/>
          <w:sz w:val="20"/>
        </w:rPr>
        <w:t>dobradiças de chapa de ferro e fechadura cilíndrica cromada.</w:t>
      </w:r>
    </w:p>
    <w:p w:rsidR="00485CB6" w:rsidRDefault="00485CB6" w:rsidP="00485CB6">
      <w:pPr>
        <w:pStyle w:val="TextosemFormatao1"/>
        <w:spacing w:line="276" w:lineRule="auto"/>
        <w:rPr>
          <w:rFonts w:ascii="Courier New" w:hAnsi="Courier New" w:cs="Courier New"/>
          <w:sz w:val="20"/>
        </w:rPr>
      </w:pPr>
    </w:p>
    <w:p w:rsidR="00485CB6" w:rsidRDefault="00485CB6" w:rsidP="00485CB6">
      <w:pPr>
        <w:pStyle w:val="TextosemFormatao1"/>
        <w:spacing w:line="276" w:lineRule="auto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4.</w:t>
      </w:r>
      <w:r w:rsidR="00052E27">
        <w:rPr>
          <w:rFonts w:ascii="Courier New" w:hAnsi="Courier New" w:cs="Courier New"/>
          <w:sz w:val="20"/>
        </w:rPr>
        <w:t>6</w:t>
      </w:r>
      <w:r>
        <w:rPr>
          <w:rFonts w:ascii="Courier New" w:hAnsi="Courier New" w:cs="Courier New"/>
          <w:sz w:val="20"/>
        </w:rPr>
        <w:t xml:space="preserve"> PINTURA</w:t>
      </w:r>
    </w:p>
    <w:p w:rsidR="00052E27" w:rsidRDefault="00052E27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485CB6" w:rsidRP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85CB6">
        <w:rPr>
          <w:rFonts w:ascii="Courier New" w:hAnsi="Courier New" w:cs="Courier New"/>
          <w:sz w:val="20"/>
        </w:rPr>
        <w:t>Pintura Interna</w:t>
      </w:r>
    </w:p>
    <w:p w:rsidR="00485CB6" w:rsidRP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85CB6">
        <w:rPr>
          <w:rFonts w:ascii="Courier New" w:hAnsi="Courier New" w:cs="Courier New"/>
          <w:sz w:val="20"/>
        </w:rPr>
        <w:t>Antes da aplicação das tintas, deverão ser eliminadas as infiltrações e trincas, por ventura existentes,</w:t>
      </w:r>
      <w:r>
        <w:rPr>
          <w:rFonts w:ascii="Courier New" w:hAnsi="Courier New" w:cs="Courier New"/>
          <w:sz w:val="20"/>
        </w:rPr>
        <w:t xml:space="preserve"> </w:t>
      </w:r>
      <w:r w:rsidRPr="00485CB6">
        <w:rPr>
          <w:rFonts w:ascii="Courier New" w:hAnsi="Courier New" w:cs="Courier New"/>
          <w:sz w:val="20"/>
        </w:rPr>
        <w:t xml:space="preserve">com tratamento adequado para cada situação, devendo ser utilizado </w:t>
      </w:r>
      <w:proofErr w:type="spellStart"/>
      <w:r w:rsidRPr="00485CB6">
        <w:rPr>
          <w:rFonts w:ascii="Courier New" w:hAnsi="Courier New" w:cs="Courier New"/>
          <w:sz w:val="20"/>
        </w:rPr>
        <w:t>hidro-jateamento</w:t>
      </w:r>
      <w:proofErr w:type="spellEnd"/>
      <w:r w:rsidRPr="00485CB6">
        <w:rPr>
          <w:rFonts w:ascii="Courier New" w:hAnsi="Courier New" w:cs="Courier New"/>
          <w:sz w:val="20"/>
        </w:rPr>
        <w:t xml:space="preserve"> com hipoclorito, as</w:t>
      </w:r>
      <w:r>
        <w:rPr>
          <w:rFonts w:ascii="Courier New" w:hAnsi="Courier New" w:cs="Courier New"/>
          <w:sz w:val="20"/>
        </w:rPr>
        <w:t xml:space="preserve"> </w:t>
      </w:r>
      <w:r w:rsidRPr="00485CB6">
        <w:rPr>
          <w:rFonts w:ascii="Courier New" w:hAnsi="Courier New" w:cs="Courier New"/>
          <w:sz w:val="20"/>
        </w:rPr>
        <w:t xml:space="preserve">fissuras tratadas com argamassa </w:t>
      </w:r>
      <w:proofErr w:type="spellStart"/>
      <w:r w:rsidRPr="00485CB6">
        <w:rPr>
          <w:rFonts w:ascii="Courier New" w:hAnsi="Courier New" w:cs="Courier New"/>
          <w:sz w:val="20"/>
        </w:rPr>
        <w:t>semi-flexível</w:t>
      </w:r>
      <w:proofErr w:type="spellEnd"/>
      <w:r w:rsidRPr="00485CB6">
        <w:rPr>
          <w:rFonts w:ascii="Courier New" w:hAnsi="Courier New" w:cs="Courier New"/>
          <w:sz w:val="20"/>
        </w:rPr>
        <w:t>, e duas demãos de impermeabilizante acrílico.</w:t>
      </w:r>
    </w:p>
    <w:p w:rsidR="00485CB6" w:rsidRP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85CB6">
        <w:rPr>
          <w:rFonts w:ascii="Courier New" w:hAnsi="Courier New" w:cs="Courier New"/>
          <w:sz w:val="20"/>
        </w:rPr>
        <w:t>Todas as superfícies a serem pintadas deverão ser limpas, convenientemente prep</w:t>
      </w:r>
      <w:r>
        <w:rPr>
          <w:rFonts w:ascii="Courier New" w:hAnsi="Courier New" w:cs="Courier New"/>
          <w:sz w:val="20"/>
        </w:rPr>
        <w:t xml:space="preserve">aradas, lixadas e </w:t>
      </w:r>
      <w:r w:rsidRPr="00485CB6">
        <w:rPr>
          <w:rFonts w:ascii="Courier New" w:hAnsi="Courier New" w:cs="Courier New"/>
          <w:sz w:val="20"/>
        </w:rPr>
        <w:t>só poderão ser pintadas quando perfeitamente enxutas.</w:t>
      </w:r>
    </w:p>
    <w:p w:rsidR="00485CB6" w:rsidRP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85CB6">
        <w:rPr>
          <w:rFonts w:ascii="Courier New" w:hAnsi="Courier New" w:cs="Courier New"/>
          <w:sz w:val="20"/>
        </w:rPr>
        <w:t>A eliminação da poeira deverá ser completa até que as tintas sequem inteiramente.</w:t>
      </w:r>
    </w:p>
    <w:p w:rsidR="00485CB6" w:rsidRP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85CB6">
        <w:rPr>
          <w:rFonts w:ascii="Courier New" w:hAnsi="Courier New" w:cs="Courier New"/>
          <w:sz w:val="20"/>
        </w:rPr>
        <w:t>Nas superfícies metálicas, a preparação se fará principalmente sobre o desengraxe e à elim</w:t>
      </w:r>
      <w:r>
        <w:rPr>
          <w:rFonts w:ascii="Courier New" w:hAnsi="Courier New" w:cs="Courier New"/>
          <w:sz w:val="20"/>
        </w:rPr>
        <w:t xml:space="preserve">inação de </w:t>
      </w:r>
      <w:r w:rsidRPr="00485CB6">
        <w:rPr>
          <w:rFonts w:ascii="Courier New" w:hAnsi="Courier New" w:cs="Courier New"/>
          <w:sz w:val="20"/>
        </w:rPr>
        <w:t>ferrugem.</w:t>
      </w:r>
    </w:p>
    <w:p w:rsidR="00485CB6" w:rsidRP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85CB6">
        <w:rPr>
          <w:rFonts w:ascii="Courier New" w:hAnsi="Courier New" w:cs="Courier New"/>
          <w:sz w:val="20"/>
        </w:rPr>
        <w:t>Nas esquadrias de madeira, a preparação se fará com o lixamento e limpeza das superfícies, correção</w:t>
      </w:r>
      <w:r>
        <w:rPr>
          <w:rFonts w:ascii="Courier New" w:hAnsi="Courier New" w:cs="Courier New"/>
          <w:sz w:val="20"/>
        </w:rPr>
        <w:t xml:space="preserve"> </w:t>
      </w:r>
      <w:r w:rsidRPr="00485CB6">
        <w:rPr>
          <w:rFonts w:ascii="Courier New" w:hAnsi="Courier New" w:cs="Courier New"/>
          <w:sz w:val="20"/>
        </w:rPr>
        <w:t>das imperfeições utilizando massa a óleo, lixamento para nivelamento, aplicação de tinta esmalte sintético.</w:t>
      </w:r>
    </w:p>
    <w:p w:rsidR="00485CB6" w:rsidRP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85CB6">
        <w:rPr>
          <w:rFonts w:ascii="Courier New" w:hAnsi="Courier New" w:cs="Courier New"/>
          <w:sz w:val="20"/>
        </w:rPr>
        <w:t>Cada demão de tinta só será aplicada após a anterior estar completamente seca, convindo observar</w:t>
      </w:r>
      <w:r>
        <w:rPr>
          <w:rFonts w:ascii="Courier New" w:hAnsi="Courier New" w:cs="Courier New"/>
          <w:sz w:val="20"/>
        </w:rPr>
        <w:t xml:space="preserve"> </w:t>
      </w:r>
      <w:r w:rsidRPr="00485CB6">
        <w:rPr>
          <w:rFonts w:ascii="Courier New" w:hAnsi="Courier New" w:cs="Courier New"/>
          <w:sz w:val="20"/>
        </w:rPr>
        <w:t>um intervalo de 24 horas entre demãos sucessivas.</w:t>
      </w:r>
    </w:p>
    <w:p w:rsidR="00485CB6" w:rsidRP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85CB6">
        <w:rPr>
          <w:rFonts w:ascii="Courier New" w:hAnsi="Courier New" w:cs="Courier New"/>
          <w:sz w:val="20"/>
        </w:rPr>
        <w:t>O mesmo cuidado deverá haver entre demãos de massa e de tinta,</w:t>
      </w:r>
      <w:r>
        <w:rPr>
          <w:rFonts w:ascii="Courier New" w:hAnsi="Courier New" w:cs="Courier New"/>
          <w:sz w:val="20"/>
        </w:rPr>
        <w:t xml:space="preserve"> observando um intervalo mínimo </w:t>
      </w:r>
      <w:r w:rsidRPr="00485CB6">
        <w:rPr>
          <w:rFonts w:ascii="Courier New" w:hAnsi="Courier New" w:cs="Courier New"/>
          <w:sz w:val="20"/>
        </w:rPr>
        <w:t>de 48 horas.</w:t>
      </w:r>
    </w:p>
    <w:p w:rsidR="00485CB6" w:rsidRP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85CB6">
        <w:rPr>
          <w:rFonts w:ascii="Courier New" w:hAnsi="Courier New" w:cs="Courier New"/>
          <w:sz w:val="20"/>
        </w:rPr>
        <w:t xml:space="preserve">Deverão ser tomados cuidados especiais a fim de evitar </w:t>
      </w:r>
      <w:proofErr w:type="spellStart"/>
      <w:r w:rsidRPr="00485CB6">
        <w:rPr>
          <w:rFonts w:ascii="Courier New" w:hAnsi="Courier New" w:cs="Courier New"/>
          <w:sz w:val="20"/>
        </w:rPr>
        <w:t>salpicadur</w:t>
      </w:r>
      <w:r>
        <w:rPr>
          <w:rFonts w:ascii="Courier New" w:hAnsi="Courier New" w:cs="Courier New"/>
          <w:sz w:val="20"/>
        </w:rPr>
        <w:t>as</w:t>
      </w:r>
      <w:proofErr w:type="spellEnd"/>
      <w:r>
        <w:rPr>
          <w:rFonts w:ascii="Courier New" w:hAnsi="Courier New" w:cs="Courier New"/>
          <w:sz w:val="20"/>
        </w:rPr>
        <w:t xml:space="preserve"> de tintas em superfícies não </w:t>
      </w:r>
      <w:r w:rsidRPr="00485CB6">
        <w:rPr>
          <w:rFonts w:ascii="Courier New" w:hAnsi="Courier New" w:cs="Courier New"/>
          <w:sz w:val="20"/>
        </w:rPr>
        <w:t>destinadas a receber pintura.</w:t>
      </w:r>
    </w:p>
    <w:p w:rsidR="00485CB6" w:rsidRP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85CB6">
        <w:rPr>
          <w:rFonts w:ascii="Courier New" w:hAnsi="Courier New" w:cs="Courier New"/>
          <w:sz w:val="20"/>
        </w:rPr>
        <w:t xml:space="preserve">A tinta a ser aplicada será do tipo acrílica </w:t>
      </w:r>
      <w:proofErr w:type="spellStart"/>
      <w:r w:rsidRPr="00485CB6">
        <w:rPr>
          <w:rFonts w:ascii="Courier New" w:hAnsi="Courier New" w:cs="Courier New"/>
          <w:sz w:val="20"/>
        </w:rPr>
        <w:t>semi-brilho</w:t>
      </w:r>
      <w:proofErr w:type="spellEnd"/>
      <w:r w:rsidRPr="00485CB6">
        <w:rPr>
          <w:rFonts w:ascii="Courier New" w:hAnsi="Courier New" w:cs="Courier New"/>
          <w:sz w:val="20"/>
        </w:rPr>
        <w:t>, as core</w:t>
      </w:r>
      <w:r>
        <w:rPr>
          <w:rFonts w:ascii="Courier New" w:hAnsi="Courier New" w:cs="Courier New"/>
          <w:sz w:val="20"/>
        </w:rPr>
        <w:t xml:space="preserve">s e marcas serão definidas pela </w:t>
      </w:r>
      <w:r w:rsidRPr="00485CB6">
        <w:rPr>
          <w:rFonts w:ascii="Courier New" w:hAnsi="Courier New" w:cs="Courier New"/>
          <w:sz w:val="20"/>
        </w:rPr>
        <w:t xml:space="preserve">FISCALIZAÇÃO. Exceto o forro, no qual deverá ser aplicado tinta CORALAR PVA fosca, na cor </w:t>
      </w:r>
      <w:r>
        <w:rPr>
          <w:rFonts w:ascii="Courier New" w:hAnsi="Courier New" w:cs="Courier New"/>
          <w:sz w:val="20"/>
        </w:rPr>
        <w:t>definida pela FISCALIZAÇÃO</w:t>
      </w:r>
      <w:r w:rsidRPr="00485CB6">
        <w:rPr>
          <w:rFonts w:ascii="Courier New" w:hAnsi="Courier New" w:cs="Courier New"/>
          <w:sz w:val="20"/>
        </w:rPr>
        <w:t>. O número de demãos de tinta será o necessário para um perfeito acabamento, sendo que deverão</w:t>
      </w:r>
      <w:r>
        <w:rPr>
          <w:rFonts w:ascii="Courier New" w:hAnsi="Courier New" w:cs="Courier New"/>
          <w:sz w:val="20"/>
        </w:rPr>
        <w:t xml:space="preserve"> </w:t>
      </w:r>
      <w:r w:rsidRPr="00485CB6">
        <w:rPr>
          <w:rFonts w:ascii="Courier New" w:hAnsi="Courier New" w:cs="Courier New"/>
          <w:sz w:val="20"/>
        </w:rPr>
        <w:t>ser aplicadas no mínimo 03 (três) demãos.</w:t>
      </w:r>
    </w:p>
    <w:p w:rsid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485CB6" w:rsidRP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85CB6">
        <w:rPr>
          <w:rFonts w:ascii="Courier New" w:hAnsi="Courier New" w:cs="Courier New"/>
          <w:sz w:val="20"/>
        </w:rPr>
        <w:t>Pintura Externa</w:t>
      </w:r>
    </w:p>
    <w:p w:rsid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485CB6" w:rsidRP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85CB6">
        <w:rPr>
          <w:rFonts w:ascii="Courier New" w:hAnsi="Courier New" w:cs="Courier New"/>
          <w:sz w:val="20"/>
        </w:rPr>
        <w:t xml:space="preserve">Antes da aplicação das tintas, deverão ser eliminadas as infiltrações e </w:t>
      </w:r>
      <w:r>
        <w:rPr>
          <w:rFonts w:ascii="Courier New" w:hAnsi="Courier New" w:cs="Courier New"/>
          <w:sz w:val="20"/>
        </w:rPr>
        <w:t xml:space="preserve">trincas, porventura existentes, </w:t>
      </w:r>
      <w:r w:rsidRPr="00485CB6">
        <w:rPr>
          <w:rFonts w:ascii="Courier New" w:hAnsi="Courier New" w:cs="Courier New"/>
          <w:sz w:val="20"/>
        </w:rPr>
        <w:t xml:space="preserve">com tratamento adequado para cada situação, devendo ser utilizado </w:t>
      </w:r>
      <w:proofErr w:type="spellStart"/>
      <w:r w:rsidRPr="00485CB6">
        <w:rPr>
          <w:rFonts w:ascii="Courier New" w:hAnsi="Courier New" w:cs="Courier New"/>
          <w:sz w:val="20"/>
        </w:rPr>
        <w:t>hidro-jateamento</w:t>
      </w:r>
      <w:proofErr w:type="spellEnd"/>
      <w:r w:rsidRPr="00485CB6">
        <w:rPr>
          <w:rFonts w:ascii="Courier New" w:hAnsi="Courier New" w:cs="Courier New"/>
          <w:sz w:val="20"/>
        </w:rPr>
        <w:t xml:space="preserve"> com hipoclorito, as</w:t>
      </w:r>
      <w:r>
        <w:rPr>
          <w:rFonts w:ascii="Courier New" w:hAnsi="Courier New" w:cs="Courier New"/>
          <w:sz w:val="20"/>
        </w:rPr>
        <w:t xml:space="preserve"> </w:t>
      </w:r>
      <w:r w:rsidRPr="00485CB6">
        <w:rPr>
          <w:rFonts w:ascii="Courier New" w:hAnsi="Courier New" w:cs="Courier New"/>
          <w:sz w:val="20"/>
        </w:rPr>
        <w:t xml:space="preserve">fissuras tratadas com argamassa </w:t>
      </w:r>
      <w:proofErr w:type="spellStart"/>
      <w:r w:rsidRPr="00485CB6">
        <w:rPr>
          <w:rFonts w:ascii="Courier New" w:hAnsi="Courier New" w:cs="Courier New"/>
          <w:sz w:val="20"/>
        </w:rPr>
        <w:t>semi-flexível</w:t>
      </w:r>
      <w:proofErr w:type="spellEnd"/>
      <w:r w:rsidRPr="00485CB6">
        <w:rPr>
          <w:rFonts w:ascii="Courier New" w:hAnsi="Courier New" w:cs="Courier New"/>
          <w:sz w:val="20"/>
        </w:rPr>
        <w:t>, e duas demãos de impermeabilizante acrílico.</w:t>
      </w:r>
    </w:p>
    <w:p w:rsidR="00485CB6" w:rsidRP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85CB6">
        <w:rPr>
          <w:rFonts w:ascii="Courier New" w:hAnsi="Courier New" w:cs="Courier New"/>
          <w:sz w:val="20"/>
        </w:rPr>
        <w:t>Todas as superfícies a serem pintadas deverão ser limpas, conveni</w:t>
      </w:r>
      <w:r>
        <w:rPr>
          <w:rFonts w:ascii="Courier New" w:hAnsi="Courier New" w:cs="Courier New"/>
          <w:sz w:val="20"/>
        </w:rPr>
        <w:t xml:space="preserve">entemente preparadas, lixadas e </w:t>
      </w:r>
      <w:r w:rsidRPr="00485CB6">
        <w:rPr>
          <w:rFonts w:ascii="Courier New" w:hAnsi="Courier New" w:cs="Courier New"/>
          <w:sz w:val="20"/>
        </w:rPr>
        <w:t>só poderão ser pintadas quando perfeitamente enxutas.</w:t>
      </w:r>
    </w:p>
    <w:p w:rsidR="00485CB6" w:rsidRP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85CB6">
        <w:rPr>
          <w:rFonts w:ascii="Courier New" w:hAnsi="Courier New" w:cs="Courier New"/>
          <w:sz w:val="20"/>
        </w:rPr>
        <w:t>A eliminação da poeira deverá ser completa até que as tintas sequem inteiramente.</w:t>
      </w:r>
    </w:p>
    <w:p w:rsidR="00485CB6" w:rsidRP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85CB6">
        <w:rPr>
          <w:rFonts w:ascii="Courier New" w:hAnsi="Courier New" w:cs="Courier New"/>
          <w:sz w:val="20"/>
        </w:rPr>
        <w:t>Nas superfícies metálicas, a preparação se fará principalmente sobre</w:t>
      </w:r>
      <w:r>
        <w:rPr>
          <w:rFonts w:ascii="Courier New" w:hAnsi="Courier New" w:cs="Courier New"/>
          <w:sz w:val="20"/>
        </w:rPr>
        <w:t xml:space="preserve"> o desengraxe e à eliminação de </w:t>
      </w:r>
      <w:r w:rsidRPr="00485CB6">
        <w:rPr>
          <w:rFonts w:ascii="Courier New" w:hAnsi="Courier New" w:cs="Courier New"/>
          <w:sz w:val="20"/>
        </w:rPr>
        <w:t>ferrugem.</w:t>
      </w:r>
    </w:p>
    <w:p w:rsidR="00485CB6" w:rsidRP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85CB6">
        <w:rPr>
          <w:rFonts w:ascii="Courier New" w:hAnsi="Courier New" w:cs="Courier New"/>
          <w:sz w:val="20"/>
        </w:rPr>
        <w:lastRenderedPageBreak/>
        <w:t>Cada demão de tinta só será aplicada após a anterior estar comple</w:t>
      </w:r>
      <w:r>
        <w:rPr>
          <w:rFonts w:ascii="Courier New" w:hAnsi="Courier New" w:cs="Courier New"/>
          <w:sz w:val="20"/>
        </w:rPr>
        <w:t xml:space="preserve">tamente seca, convindo observar </w:t>
      </w:r>
      <w:r w:rsidRPr="00485CB6">
        <w:rPr>
          <w:rFonts w:ascii="Courier New" w:hAnsi="Courier New" w:cs="Courier New"/>
          <w:sz w:val="20"/>
        </w:rPr>
        <w:t>um intervalo de 24 horas entre demãos sucessivas.</w:t>
      </w:r>
    </w:p>
    <w:p w:rsidR="00485CB6" w:rsidRP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85CB6">
        <w:rPr>
          <w:rFonts w:ascii="Courier New" w:hAnsi="Courier New" w:cs="Courier New"/>
          <w:sz w:val="20"/>
        </w:rPr>
        <w:t>O mesmo cuidado deverá haver entre demãos de massa e de tinta,</w:t>
      </w:r>
      <w:r>
        <w:rPr>
          <w:rFonts w:ascii="Courier New" w:hAnsi="Courier New" w:cs="Courier New"/>
          <w:sz w:val="20"/>
        </w:rPr>
        <w:t xml:space="preserve"> observando um intervalo mínimo </w:t>
      </w:r>
      <w:r w:rsidRPr="00485CB6">
        <w:rPr>
          <w:rFonts w:ascii="Courier New" w:hAnsi="Courier New" w:cs="Courier New"/>
          <w:sz w:val="20"/>
        </w:rPr>
        <w:t>de 48 horas.</w:t>
      </w:r>
    </w:p>
    <w:p w:rsidR="00485CB6" w:rsidRP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85CB6">
        <w:rPr>
          <w:rFonts w:ascii="Courier New" w:hAnsi="Courier New" w:cs="Courier New"/>
          <w:sz w:val="20"/>
        </w:rPr>
        <w:t xml:space="preserve">Deverão ser tomados cuidados especiais a fim de evitar </w:t>
      </w:r>
      <w:proofErr w:type="spellStart"/>
      <w:r w:rsidRPr="00485CB6">
        <w:rPr>
          <w:rFonts w:ascii="Courier New" w:hAnsi="Courier New" w:cs="Courier New"/>
          <w:sz w:val="20"/>
        </w:rPr>
        <w:t>salpicaduras</w:t>
      </w:r>
      <w:proofErr w:type="spellEnd"/>
      <w:r w:rsidRPr="00485CB6">
        <w:rPr>
          <w:rFonts w:ascii="Courier New" w:hAnsi="Courier New" w:cs="Courier New"/>
          <w:sz w:val="20"/>
        </w:rPr>
        <w:t xml:space="preserve"> de tintas em superf</w:t>
      </w:r>
      <w:r>
        <w:rPr>
          <w:rFonts w:ascii="Courier New" w:hAnsi="Courier New" w:cs="Courier New"/>
          <w:sz w:val="20"/>
        </w:rPr>
        <w:t xml:space="preserve">ícies não </w:t>
      </w:r>
      <w:r w:rsidRPr="00485CB6">
        <w:rPr>
          <w:rFonts w:ascii="Courier New" w:hAnsi="Courier New" w:cs="Courier New"/>
          <w:sz w:val="20"/>
        </w:rPr>
        <w:t>destinadas a receber pintura.</w:t>
      </w:r>
    </w:p>
    <w:p w:rsidR="00485CB6" w:rsidRP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85CB6">
        <w:rPr>
          <w:rFonts w:ascii="Courier New" w:hAnsi="Courier New" w:cs="Courier New"/>
          <w:sz w:val="20"/>
        </w:rPr>
        <w:t>A tinta a ser aplicada será do tipo acrílica fosca, as cores e marcas serão definidas pela</w:t>
      </w:r>
    </w:p>
    <w:p w:rsidR="00485CB6" w:rsidRP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85CB6">
        <w:rPr>
          <w:rFonts w:ascii="Courier New" w:hAnsi="Courier New" w:cs="Courier New"/>
          <w:sz w:val="20"/>
        </w:rPr>
        <w:t>FISCALIZAÇÃO. O número de demãos de ambas as tintas será o necessár</w:t>
      </w:r>
      <w:r>
        <w:rPr>
          <w:rFonts w:ascii="Courier New" w:hAnsi="Courier New" w:cs="Courier New"/>
          <w:sz w:val="20"/>
        </w:rPr>
        <w:t>io para um perfeito acabamento,</w:t>
      </w:r>
      <w:r w:rsidRPr="00485CB6">
        <w:rPr>
          <w:rFonts w:ascii="Courier New" w:hAnsi="Courier New" w:cs="Courier New"/>
          <w:sz w:val="20"/>
        </w:rPr>
        <w:t xml:space="preserve"> sendo que deverão ser aplicadas no mínimo 03 (três) demãos.</w:t>
      </w:r>
    </w:p>
    <w:p w:rsidR="00485CB6" w:rsidRP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85CB6">
        <w:rPr>
          <w:rFonts w:ascii="Courier New" w:hAnsi="Courier New" w:cs="Courier New"/>
          <w:sz w:val="20"/>
        </w:rPr>
        <w:t>Nos corrimãos, grades, mastros, condutores de água e guarda-corpo metálicos será aplicado esmalte</w:t>
      </w:r>
      <w:r>
        <w:rPr>
          <w:rFonts w:ascii="Courier New" w:hAnsi="Courier New" w:cs="Courier New"/>
          <w:sz w:val="20"/>
        </w:rPr>
        <w:t xml:space="preserve"> </w:t>
      </w:r>
      <w:r w:rsidRPr="00485CB6">
        <w:rPr>
          <w:rFonts w:ascii="Courier New" w:hAnsi="Courier New" w:cs="Courier New"/>
          <w:sz w:val="20"/>
        </w:rPr>
        <w:t>sintético sobre ferro, a cor será definida pela FISCALIZAÇÃO. Sendo que antes da pintura estas peças</w:t>
      </w:r>
      <w:r>
        <w:rPr>
          <w:rFonts w:ascii="Courier New" w:hAnsi="Courier New" w:cs="Courier New"/>
          <w:sz w:val="20"/>
        </w:rPr>
        <w:t xml:space="preserve"> </w:t>
      </w:r>
      <w:r w:rsidRPr="00485CB6">
        <w:rPr>
          <w:rFonts w:ascii="Courier New" w:hAnsi="Courier New" w:cs="Courier New"/>
          <w:sz w:val="20"/>
        </w:rPr>
        <w:t>deverão ser limpas, desengorduradas e ter soldas e emendas tratadas com tinta para galvanização e em</w:t>
      </w:r>
      <w:r>
        <w:rPr>
          <w:rFonts w:ascii="Courier New" w:hAnsi="Courier New" w:cs="Courier New"/>
          <w:sz w:val="20"/>
        </w:rPr>
        <w:t xml:space="preserve"> </w:t>
      </w:r>
      <w:r w:rsidRPr="00485CB6">
        <w:rPr>
          <w:rFonts w:ascii="Courier New" w:hAnsi="Courier New" w:cs="Courier New"/>
          <w:sz w:val="20"/>
        </w:rPr>
        <w:t xml:space="preserve">seguida com material </w:t>
      </w:r>
      <w:proofErr w:type="spellStart"/>
      <w:r w:rsidRPr="00485CB6">
        <w:rPr>
          <w:rFonts w:ascii="Courier New" w:hAnsi="Courier New" w:cs="Courier New"/>
          <w:sz w:val="20"/>
        </w:rPr>
        <w:t>anti-ferruginoso</w:t>
      </w:r>
      <w:proofErr w:type="spellEnd"/>
      <w:r w:rsidRPr="00485CB6">
        <w:rPr>
          <w:rFonts w:ascii="Courier New" w:hAnsi="Courier New" w:cs="Courier New"/>
          <w:sz w:val="20"/>
        </w:rPr>
        <w:t>. O número de demãos de esmalte sintético será o necessário para</w:t>
      </w:r>
      <w:r>
        <w:rPr>
          <w:rFonts w:ascii="Courier New" w:hAnsi="Courier New" w:cs="Courier New"/>
          <w:sz w:val="20"/>
        </w:rPr>
        <w:t xml:space="preserve"> </w:t>
      </w:r>
      <w:r w:rsidRPr="00485CB6">
        <w:rPr>
          <w:rFonts w:ascii="Courier New" w:hAnsi="Courier New" w:cs="Courier New"/>
          <w:sz w:val="20"/>
        </w:rPr>
        <w:t>um perfeito acabamento.</w:t>
      </w:r>
    </w:p>
    <w:p w:rsidR="00485CB6" w:rsidRDefault="00485CB6" w:rsidP="00485CB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485CB6">
        <w:rPr>
          <w:rFonts w:ascii="Courier New" w:hAnsi="Courier New" w:cs="Courier New"/>
          <w:sz w:val="20"/>
        </w:rPr>
        <w:t>O material a ser utilizado na impermeabilização do ci</w:t>
      </w:r>
      <w:r>
        <w:rPr>
          <w:rFonts w:ascii="Courier New" w:hAnsi="Courier New" w:cs="Courier New"/>
          <w:sz w:val="20"/>
        </w:rPr>
        <w:t xml:space="preserve">mo das paredes externas será um </w:t>
      </w:r>
      <w:r w:rsidRPr="00485CB6">
        <w:rPr>
          <w:rFonts w:ascii="Courier New" w:hAnsi="Courier New" w:cs="Courier New"/>
          <w:sz w:val="20"/>
        </w:rPr>
        <w:t>impermeabilizante e selador acrílico a base de resina acrílica aplicado na forma de pintura, devendo ser</w:t>
      </w:r>
      <w:r>
        <w:rPr>
          <w:rFonts w:ascii="Courier New" w:hAnsi="Courier New" w:cs="Courier New"/>
          <w:sz w:val="20"/>
        </w:rPr>
        <w:t xml:space="preserve"> </w:t>
      </w:r>
      <w:r w:rsidRPr="00485CB6">
        <w:rPr>
          <w:rFonts w:ascii="Courier New" w:hAnsi="Courier New" w:cs="Courier New"/>
          <w:sz w:val="20"/>
        </w:rPr>
        <w:t>aprovada pela FISCALIZAÇÃO antes da execução do serviço.</w:t>
      </w:r>
    </w:p>
    <w:p w:rsidR="008358B8" w:rsidRDefault="008358B8" w:rsidP="008358B8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8358B8" w:rsidRDefault="008358B8" w:rsidP="008358B8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4.9 – LIMPEZA FINAL</w:t>
      </w:r>
    </w:p>
    <w:p w:rsidR="008358B8" w:rsidRDefault="008358B8" w:rsidP="008358B8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8358B8" w:rsidRPr="008358B8" w:rsidRDefault="008358B8" w:rsidP="008358B8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8358B8">
        <w:rPr>
          <w:rFonts w:ascii="Courier New" w:hAnsi="Courier New" w:cs="Courier New"/>
          <w:sz w:val="20"/>
        </w:rPr>
        <w:t>Deverá ser feita a limpeza e a CONTRATADA tem a responsabilidade de utilizar produtos para limpeza específicos para cada material, em especial os itens a seguir: azulejo, mármore, granito, revestimento cerâmico, piso vinílico, vidros, louças, metais, entre outros.</w:t>
      </w:r>
    </w:p>
    <w:p w:rsidR="008358B8" w:rsidRPr="008358B8" w:rsidRDefault="008358B8" w:rsidP="008358B8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8358B8">
        <w:rPr>
          <w:rFonts w:ascii="Courier New" w:hAnsi="Courier New" w:cs="Courier New"/>
          <w:sz w:val="20"/>
        </w:rPr>
        <w:t xml:space="preserve">Todos os pisos deverão ser totalmente limpos, e todos os detritos que ficarem aderentes deverão ser removidos, sem danos às superfícies. Durante a limpeza deve-se ter o cuidado de vedar todos os ralos para que os detritos provenientes da limpeza não venham a obstruí-los posteriormente. </w:t>
      </w:r>
    </w:p>
    <w:p w:rsidR="008358B8" w:rsidRPr="008358B8" w:rsidRDefault="008358B8" w:rsidP="008358B8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8358B8">
        <w:rPr>
          <w:rFonts w:ascii="Courier New" w:hAnsi="Courier New" w:cs="Courier New"/>
          <w:sz w:val="20"/>
        </w:rPr>
        <w:t>Todos os metais, ferragens e louças deverão ficar totalmente limpos, polidos, tendo sido removido todo o material aderente que se obtenha suas condições normais. Todas as ferragens serão limpas e lubrificadas, substituindo-se aquelas que não apresentarem perfeito funcionamento e acabamento.</w:t>
      </w:r>
    </w:p>
    <w:p w:rsidR="008358B8" w:rsidRPr="008358B8" w:rsidRDefault="008358B8" w:rsidP="008358B8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8358B8">
        <w:rPr>
          <w:rFonts w:ascii="Courier New" w:hAnsi="Courier New" w:cs="Courier New"/>
          <w:sz w:val="20"/>
        </w:rPr>
        <w:t>Deverá haver cuidado especial com a limpeza dos vidros, sobretudo junto às esquadrias, removendo os resíduos.</w:t>
      </w:r>
    </w:p>
    <w:p w:rsidR="008358B8" w:rsidRPr="008358B8" w:rsidRDefault="008358B8" w:rsidP="008358B8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8358B8">
        <w:rPr>
          <w:rFonts w:ascii="Courier New" w:hAnsi="Courier New" w:cs="Courier New"/>
          <w:sz w:val="20"/>
        </w:rPr>
        <w:t xml:space="preserve">Após o término dos trabalhos deverão ser executados todos os arremates finais para o perfeito acabamento. </w:t>
      </w:r>
    </w:p>
    <w:p w:rsidR="008358B8" w:rsidRPr="008358B8" w:rsidRDefault="008358B8" w:rsidP="008358B8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8358B8">
        <w:rPr>
          <w:rFonts w:ascii="Courier New" w:hAnsi="Courier New" w:cs="Courier New"/>
          <w:sz w:val="20"/>
        </w:rPr>
        <w:t xml:space="preserve">A CONTRATADA deverá encaminhar à fiscalização um manual contemplando as plantas de “as </w:t>
      </w:r>
      <w:proofErr w:type="spellStart"/>
      <w:r w:rsidRPr="008358B8">
        <w:rPr>
          <w:rFonts w:ascii="Courier New" w:hAnsi="Courier New" w:cs="Courier New"/>
          <w:sz w:val="20"/>
        </w:rPr>
        <w:t>built</w:t>
      </w:r>
      <w:proofErr w:type="spellEnd"/>
      <w:r w:rsidRPr="008358B8">
        <w:rPr>
          <w:rFonts w:ascii="Courier New" w:hAnsi="Courier New" w:cs="Courier New"/>
          <w:sz w:val="20"/>
        </w:rPr>
        <w:t xml:space="preserve">”, especificações de todos os materiais empregados na obra, bem como em todas as instalações complementares explicando todo o funcionamento do sistema composto na obra. </w:t>
      </w:r>
    </w:p>
    <w:p w:rsidR="008358B8" w:rsidRPr="008358B8" w:rsidRDefault="008358B8" w:rsidP="008358B8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8358B8">
        <w:rPr>
          <w:rFonts w:ascii="Courier New" w:hAnsi="Courier New" w:cs="Courier New"/>
          <w:sz w:val="20"/>
        </w:rPr>
        <w:t>Será removido todo o entulho da obra, sendo cuidadosamente limpos e varridos os acessos.</w:t>
      </w:r>
    </w:p>
    <w:p w:rsidR="008358B8" w:rsidRPr="008358B8" w:rsidRDefault="008358B8" w:rsidP="008358B8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r w:rsidRPr="008358B8">
        <w:rPr>
          <w:rFonts w:ascii="Courier New" w:hAnsi="Courier New" w:cs="Courier New"/>
          <w:sz w:val="20"/>
        </w:rPr>
        <w:lastRenderedPageBreak/>
        <w:t>A CONTRATADA será responsável pela desmobilização de todos os equipamentos, peças e outros que fizeram parte dos serviços.</w:t>
      </w:r>
    </w:p>
    <w:p w:rsidR="008358B8" w:rsidRPr="008358B8" w:rsidRDefault="00052E27" w:rsidP="008358B8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  <w:bookmarkStart w:id="1" w:name="_GoBack"/>
      <w:bookmarkEnd w:id="1"/>
      <w:r>
        <w:rPr>
          <w:noProof/>
        </w:rPr>
        <w:drawing>
          <wp:anchor distT="0" distB="0" distL="114300" distR="114300" simplePos="0" relativeHeight="251660288" behindDoc="1" locked="0" layoutInCell="1" allowOverlap="1" wp14:anchorId="7117B34A">
            <wp:simplePos x="0" y="0"/>
            <wp:positionH relativeFrom="margin">
              <wp:align>center</wp:align>
            </wp:positionH>
            <wp:positionV relativeFrom="paragraph">
              <wp:posOffset>10795</wp:posOffset>
            </wp:positionV>
            <wp:extent cx="3070412" cy="1692088"/>
            <wp:effectExtent l="0" t="0" r="0" b="3810"/>
            <wp:wrapNone/>
            <wp:docPr id="2" name="Imagem 1">
              <a:extLst xmlns:a="http://schemas.openxmlformats.org/drawingml/2006/main">
                <a:ext uri="{FF2B5EF4-FFF2-40B4-BE49-F238E27FC236}">
                  <a16:creationId xmlns:a16="http://schemas.microsoft.com/office/drawing/2014/main" id="{ADCDFC11-B15C-438B-832D-7DB3BC59DDF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>
                      <a:extLst>
                        <a:ext uri="{FF2B5EF4-FFF2-40B4-BE49-F238E27FC236}">
                          <a16:creationId xmlns:a16="http://schemas.microsoft.com/office/drawing/2014/main" id="{ADCDFC11-B15C-438B-832D-7DB3BC59DDF6}"/>
                        </a:ext>
                      </a:extLst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0412" cy="16920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58B8" w:rsidRPr="008358B8">
        <w:rPr>
          <w:rFonts w:ascii="Courier New" w:hAnsi="Courier New" w:cs="Courier New"/>
          <w:sz w:val="20"/>
        </w:rPr>
        <w:t>A medição será por metro quadrado de limpeza executada.</w:t>
      </w:r>
    </w:p>
    <w:p w:rsidR="008358B8" w:rsidRPr="008358B8" w:rsidRDefault="008358B8" w:rsidP="008358B8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8358B8" w:rsidRPr="00102896" w:rsidRDefault="008358B8" w:rsidP="00102896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102896" w:rsidRPr="009447D1" w:rsidRDefault="00102896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052E27" w:rsidRPr="0042346B" w:rsidRDefault="00052E27" w:rsidP="00052E2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052E27" w:rsidRDefault="00052E27" w:rsidP="00052E27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</w:p>
    <w:p w:rsidR="00052E27" w:rsidRPr="0042346B" w:rsidRDefault="00052E27" w:rsidP="00052E27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 w:rsidRPr="00D5068A">
        <w:rPr>
          <w:rFonts w:ascii="Courier New" w:eastAsiaTheme="minorHAnsi" w:hAnsi="Courier New" w:cs="Courier New"/>
          <w:b/>
          <w:lang w:eastAsia="en-US"/>
        </w:rPr>
        <w:t>Sílverson</w:t>
      </w:r>
      <w:r>
        <w:rPr>
          <w:rFonts w:ascii="Courier New" w:eastAsiaTheme="minorHAnsi" w:hAnsi="Courier New" w:cs="Courier New"/>
          <w:lang w:eastAsia="en-US"/>
        </w:rPr>
        <w:t xml:space="preserve"> de </w:t>
      </w:r>
      <w:r w:rsidRPr="002B2B00">
        <w:rPr>
          <w:rFonts w:ascii="Courier New" w:eastAsiaTheme="minorHAnsi" w:hAnsi="Courier New" w:cs="Courier New"/>
          <w:b/>
          <w:noProof/>
          <w:lang w:eastAsia="en-US"/>
        </w:rPr>
        <w:t>Negreiros</w:t>
      </w:r>
      <w:r>
        <w:rPr>
          <w:rFonts w:ascii="Courier New" w:eastAsiaTheme="minorHAnsi" w:hAnsi="Courier New" w:cs="Courier New"/>
          <w:lang w:eastAsia="en-US"/>
        </w:rPr>
        <w:t xml:space="preserve"> Sousa</w:t>
      </w:r>
    </w:p>
    <w:p w:rsidR="00052E27" w:rsidRPr="0042346B" w:rsidRDefault="00052E27" w:rsidP="00052E27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Engenheiro Civil</w:t>
      </w:r>
    </w:p>
    <w:p w:rsidR="00052E27" w:rsidRPr="0042346B" w:rsidRDefault="00052E27" w:rsidP="00052E2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052E27" w:rsidRPr="0042346B" w:rsidRDefault="00052E27" w:rsidP="00052E27">
      <w:pPr>
        <w:tabs>
          <w:tab w:val="left" w:pos="7535"/>
        </w:tabs>
        <w:jc w:val="both"/>
        <w:rPr>
          <w:rFonts w:ascii="Courier New" w:eastAsiaTheme="minorHAnsi" w:hAnsi="Courier New" w:cs="Courier New"/>
          <w:lang w:eastAsia="en-US"/>
        </w:rPr>
      </w:pPr>
    </w:p>
    <w:p w:rsidR="009447D1" w:rsidRPr="009447D1" w:rsidRDefault="009447D1" w:rsidP="009447D1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9447D1" w:rsidRPr="004F74B2" w:rsidRDefault="009447D1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4F74B2" w:rsidRPr="004F74B2" w:rsidRDefault="004F74B2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p w:rsidR="00F81C70" w:rsidRPr="004F74B2" w:rsidRDefault="00F81C70" w:rsidP="004F74B2">
      <w:pPr>
        <w:pStyle w:val="TextosemFormatao1"/>
        <w:spacing w:line="276" w:lineRule="auto"/>
        <w:ind w:firstLine="708"/>
        <w:rPr>
          <w:rFonts w:ascii="Courier New" w:hAnsi="Courier New" w:cs="Courier New"/>
          <w:sz w:val="20"/>
        </w:rPr>
      </w:pPr>
    </w:p>
    <w:sectPr w:rsidR="00F81C70" w:rsidRPr="004F74B2" w:rsidSect="0010331C">
      <w:headerReference w:type="default" r:id="rId10"/>
      <w:footerReference w:type="default" r:id="rId11"/>
      <w:pgSz w:w="12240" w:h="15840"/>
      <w:pgMar w:top="2552" w:right="1077" w:bottom="1440" w:left="107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F97" w:rsidRDefault="007E4F97" w:rsidP="00E66235">
      <w:r>
        <w:separator/>
      </w:r>
    </w:p>
  </w:endnote>
  <w:endnote w:type="continuationSeparator" w:id="0">
    <w:p w:rsidR="007E4F97" w:rsidRDefault="007E4F97" w:rsidP="00E6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4B69" w:rsidRDefault="00A34B69">
    <w:pPr>
      <w:pStyle w:val="Rodap"/>
      <w:tabs>
        <w:tab w:val="left" w:pos="5130"/>
      </w:tabs>
    </w:pPr>
    <w:r>
      <w:rPr>
        <w:noProof/>
        <w:color w:val="808080" w:themeColor="background1" w:themeShade="80"/>
        <w:lang w:eastAsia="pt-BR"/>
      </w:rPr>
      <mc:AlternateContent>
        <mc:Choice Requires="wps">
          <w:drawing>
            <wp:anchor distT="0" distB="0" distL="182880" distR="182880" simplePos="0" relativeHeight="251664384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page">
                    <wp14:pctPosVOffset>91000</wp14:pctPosVOffset>
                  </wp:positionV>
                </mc:Choice>
                <mc:Fallback>
                  <wp:positionV relativeFrom="page">
                    <wp:posOffset>9152890</wp:posOffset>
                  </wp:positionV>
                </mc:Fallback>
              </mc:AlternateContent>
              <wp:extent cx="457200" cy="320634"/>
              <wp:effectExtent l="0" t="0" r="0" b="3810"/>
              <wp:wrapNone/>
              <wp:docPr id="41" name="Retângulo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634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A34B69" w:rsidRDefault="00A34B69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AD3B10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ângulo 41" o:spid="_x0000_s1030" style="position:absolute;margin-left:0;margin-top:0;width:36pt;height:25.25pt;z-index:251664384;visibility:visible;mso-wrap-style:square;mso-top-percent:910;mso-wrap-distance-left:14.4pt;mso-wrap-distance-top:0;mso-wrap-distance-right:14.4pt;mso-wrap-distance-bottom:0;mso-position-horizontal:left;mso-position-horizontal-relative:right-margin-area;mso-position-vertical-relative:page;mso-top-percent:910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" fillcolor="black [3213]" stroked="f" strokeweight="3pt">
              <v:textbox>
                <w:txbxContent>
                  <w:p w:rsidR="00A34B69" w:rsidRDefault="00A34B69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AD3B10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1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color w:val="808080" w:themeColor="background1" w:themeShade="80"/>
        <w:lang w:eastAsia="pt-BR"/>
      </w:rPr>
      <mc:AlternateContent>
        <mc:Choice Requires="wpg">
          <w:drawing>
            <wp:anchor distT="0" distB="0" distL="182880" distR="182880" simplePos="0" relativeHeight="251663360" behindDoc="1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page">
                    <wp14:pctPosVOffset>9500</wp14:pctPosVOffset>
                  </wp:positionV>
                </mc:Choice>
                <mc:Fallback>
                  <wp:positionV relativeFrom="page">
                    <wp:posOffset>955040</wp:posOffset>
                  </wp:positionV>
                </mc:Fallback>
              </mc:AlternateContent>
              <wp:extent cx="457200" cy="8229600"/>
              <wp:effectExtent l="0" t="0" r="0" b="635"/>
              <wp:wrapNone/>
              <wp:docPr id="42" name="Grupo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7200" cy="8229600"/>
                        <a:chOff x="0" y="0"/>
                        <a:chExt cx="457200" cy="8229600"/>
                      </a:xfrm>
                    </wpg:grpSpPr>
                    <wps:wsp>
                      <wps:cNvPr id="43" name="Retângulo 43"/>
                      <wps:cNvSpPr/>
                      <wps:spPr>
                        <a:xfrm>
                          <a:off x="439387" y="0"/>
                          <a:ext cx="17813" cy="82296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Caixa de Texto 44"/>
                      <wps:cNvSpPr txBox="1"/>
                      <wps:spPr>
                        <a:xfrm>
                          <a:off x="0" y="0"/>
                          <a:ext cx="457200" cy="822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a"/>
                              <w:tag w:val=""/>
                              <w:id w:val="953366675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/M/yyyy"/>
                                <w:lid w:val="pt-BR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A34B69" w:rsidRDefault="00A34B69">
                                <w:pPr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Caderno de especificações técnicas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vert270" wrap="square" lIns="182880" tIns="45720" rIns="91440" bIns="13716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page">
                <wp14:pctHeight>82000</wp14:pctHeight>
              </wp14:sizeRelV>
            </wp:anchor>
          </w:drawing>
        </mc:Choice>
        <mc:Fallback>
          <w:pict>
            <v:group id="Grupo 42" o:spid="_x0000_s1031" style="position:absolute;margin-left:0;margin-top:0;width:36pt;height:9in;z-index:-251653120;mso-height-percent:820;mso-top-percent:95;mso-wrap-distance-left:14.4pt;mso-wrap-distance-right:14.4pt;mso-position-horizontal:left;mso-position-horizontal-relative:right-margin-area;mso-position-vertical-relative:page;mso-height-percent:820;mso-top-percent:95" coordsize="4572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">
              <v:rect id="Retângulo 43" o:spid="_x0000_s1032" style="position:absolute;left:4393;width:179;height:822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44" o:spid="_x0000_s1033" type="#_x0000_t202" style="position:absolute;width:4572;height:8229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" filled="f" stroked="f" strokeweight=".5pt">
                <v:textbox style="layout-flow:vertical;mso-layout-flow-alt:bottom-to-top" inset="14.4pt,,,10.8pt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a"/>
                        <w:tag w:val=""/>
                        <w:id w:val="953366675"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/M/yyyy"/>
                          <w:lid w:val="pt-BR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A34B69" w:rsidRDefault="00A34B69">
                          <w:pPr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Caderno de especificações técnicas</w:t>
                          </w:r>
                        </w:p>
                      </w:sdtContent>
                    </w:sdt>
                  </w:txbxContent>
                </v:textbox>
              </v:shape>
              <w10:wrap anchorx="margin" anchory="page"/>
            </v:group>
          </w:pict>
        </mc:Fallback>
      </mc:AlternateContent>
    </w:r>
  </w:p>
  <w:p w:rsidR="00A34B69" w:rsidRDefault="00A34B69" w:rsidP="00A34B69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F97" w:rsidRDefault="007E4F97" w:rsidP="00E66235">
      <w:r>
        <w:separator/>
      </w:r>
    </w:p>
  </w:footnote>
  <w:footnote w:type="continuationSeparator" w:id="0">
    <w:p w:rsidR="007E4F97" w:rsidRDefault="007E4F97" w:rsidP="00E66235">
      <w:r>
        <w:continuationSeparator/>
      </w:r>
    </w:p>
  </w:footnote>
  <w:footnote w:id="1">
    <w:p w:rsidR="004F74B2" w:rsidRPr="004F74B2" w:rsidRDefault="004F74B2" w:rsidP="004F74B2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4B69" w:rsidRDefault="00A34B69" w:rsidP="00A34B69">
    <w:pPr>
      <w:pStyle w:val="Cabealho"/>
      <w:tabs>
        <w:tab w:val="clear" w:pos="4320"/>
        <w:tab w:val="clear" w:pos="8640"/>
        <w:tab w:val="left" w:pos="2175"/>
      </w:tabs>
      <w:jc w:val="center"/>
      <w:rPr>
        <w:rFonts w:ascii="Courier New" w:hAnsi="Courier New" w:cs="Courier New"/>
      </w:rPr>
    </w:pPr>
    <w:r>
      <w:rPr>
        <w:noProof/>
        <w:lang w:eastAsia="pt-B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949434" cy="688340"/>
          <wp:effectExtent l="0" t="0" r="3175" b="0"/>
          <wp:wrapNone/>
          <wp:docPr id="1" name="Imagem 6">
            <a:extLst xmlns:a="http://schemas.openxmlformats.org/drawingml/2006/main">
              <a:ext uri="{FF2B5EF4-FFF2-40B4-BE49-F238E27FC236}">
                <a16:creationId xmlns:a16="http://schemas.microsoft.com/office/drawing/2014/main" id="{040B8097-A0F0-42C1-8687-9648D6FF966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6">
                    <a:extLst>
                      <a:ext uri="{FF2B5EF4-FFF2-40B4-BE49-F238E27FC236}">
                        <a16:creationId xmlns:a16="http://schemas.microsoft.com/office/drawing/2014/main" id="{040B8097-A0F0-42C1-8687-9648D6FF966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434" cy="688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ourier New" w:hAnsi="Courier New" w:cs="Courier New"/>
      </w:rPr>
      <w:t>PREFEITURA MUNICIPAL DE SÃO RAIMUNDO NONATO</w:t>
    </w:r>
  </w:p>
  <w:p w:rsidR="00A34B69" w:rsidRDefault="00A34B69" w:rsidP="00A34B69">
    <w:pPr>
      <w:pStyle w:val="Cabealho"/>
      <w:tabs>
        <w:tab w:val="clear" w:pos="4320"/>
        <w:tab w:val="clear" w:pos="8640"/>
        <w:tab w:val="left" w:pos="2175"/>
      </w:tabs>
      <w:jc w:val="center"/>
      <w:rPr>
        <w:rFonts w:ascii="Courier New" w:hAnsi="Courier New" w:cs="Courier New"/>
      </w:rPr>
    </w:pPr>
    <w:r>
      <w:rPr>
        <w:rFonts w:ascii="Courier New" w:hAnsi="Courier New" w:cs="Courier New"/>
      </w:rPr>
      <w:t>SECRETARIA DE INFRAESTRUTURA</w:t>
    </w:r>
  </w:p>
  <w:p w:rsidR="00A34B69" w:rsidRPr="00A34B69" w:rsidRDefault="00A34B69" w:rsidP="00A34B69">
    <w:pPr>
      <w:pStyle w:val="Cabealho"/>
      <w:tabs>
        <w:tab w:val="clear" w:pos="4320"/>
        <w:tab w:val="clear" w:pos="8640"/>
        <w:tab w:val="left" w:pos="2175"/>
      </w:tabs>
      <w:jc w:val="center"/>
      <w:rPr>
        <w:rFonts w:ascii="Courier New" w:hAnsi="Courier New" w:cs="Courier New"/>
      </w:rPr>
    </w:pPr>
    <w:r>
      <w:rPr>
        <w:rFonts w:ascii="Courier New" w:hAnsi="Courier New" w:cs="Courier New"/>
      </w:rPr>
      <w:t>CNPJ: 06.772.859/0001-03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8" type="#_x0000_t75" style="width:11.25pt;height:11.25pt" o:bullet="t">
        <v:imagedata r:id="rId1" o:title="msoB00B"/>
      </v:shape>
    </w:pict>
  </w:numPicBullet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2" w15:restartNumberingAfterBreak="0">
    <w:nsid w:val="0D52440C"/>
    <w:multiLevelType w:val="multilevel"/>
    <w:tmpl w:val="081C7966"/>
    <w:lvl w:ilvl="0">
      <w:start w:val="5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0"/>
        </w:tabs>
        <w:ind w:left="42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" w15:restartNumberingAfterBreak="0">
    <w:nsid w:val="1B9E2781"/>
    <w:multiLevelType w:val="multilevel"/>
    <w:tmpl w:val="81760A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1C9B1AE7"/>
    <w:multiLevelType w:val="multilevel"/>
    <w:tmpl w:val="6F70BBB6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0"/>
        </w:tabs>
        <w:ind w:left="42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5" w15:restartNumberingAfterBreak="0">
    <w:nsid w:val="1E76459F"/>
    <w:multiLevelType w:val="hybridMultilevel"/>
    <w:tmpl w:val="C83C1D96"/>
    <w:lvl w:ilvl="0" w:tplc="0416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49B16E5"/>
    <w:multiLevelType w:val="multilevel"/>
    <w:tmpl w:val="25F0E952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08"/>
        </w:tabs>
        <w:ind w:left="6408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76"/>
        </w:tabs>
        <w:ind w:left="7476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880"/>
      </w:pPr>
      <w:rPr>
        <w:rFonts w:hint="default"/>
      </w:rPr>
    </w:lvl>
  </w:abstractNum>
  <w:abstractNum w:abstractNumId="7" w15:restartNumberingAfterBreak="0">
    <w:nsid w:val="4A845C5C"/>
    <w:multiLevelType w:val="hybridMultilevel"/>
    <w:tmpl w:val="72D48B16"/>
    <w:lvl w:ilvl="0" w:tplc="0416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4FED3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BA233C"/>
    <w:multiLevelType w:val="multilevel"/>
    <w:tmpl w:val="CB8444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7D06E08"/>
    <w:multiLevelType w:val="multilevel"/>
    <w:tmpl w:val="D92864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68AC68AB"/>
    <w:multiLevelType w:val="multilevel"/>
    <w:tmpl w:val="57CA32D2"/>
    <w:lvl w:ilvl="0">
      <w:start w:val="6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0"/>
        </w:tabs>
        <w:ind w:left="42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7"/>
  </w:num>
  <w:num w:numId="5">
    <w:abstractNumId w:val="5"/>
  </w:num>
  <w:num w:numId="6">
    <w:abstractNumId w:val="2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235"/>
    <w:rsid w:val="00052E27"/>
    <w:rsid w:val="000E025F"/>
    <w:rsid w:val="00102896"/>
    <w:rsid w:val="0010331C"/>
    <w:rsid w:val="00212F21"/>
    <w:rsid w:val="00231CF6"/>
    <w:rsid w:val="00485B4F"/>
    <w:rsid w:val="00485CB6"/>
    <w:rsid w:val="004F74B2"/>
    <w:rsid w:val="0055749D"/>
    <w:rsid w:val="005909C7"/>
    <w:rsid w:val="006020CE"/>
    <w:rsid w:val="006A1ABD"/>
    <w:rsid w:val="006F3A45"/>
    <w:rsid w:val="00763856"/>
    <w:rsid w:val="007E4F97"/>
    <w:rsid w:val="00831F67"/>
    <w:rsid w:val="008358B8"/>
    <w:rsid w:val="00920BC2"/>
    <w:rsid w:val="009447D1"/>
    <w:rsid w:val="00954E80"/>
    <w:rsid w:val="00A34B69"/>
    <w:rsid w:val="00A60155"/>
    <w:rsid w:val="00A966D2"/>
    <w:rsid w:val="00AD3B10"/>
    <w:rsid w:val="00AE1482"/>
    <w:rsid w:val="00AE7BE1"/>
    <w:rsid w:val="00C85E35"/>
    <w:rsid w:val="00D04A02"/>
    <w:rsid w:val="00D420F6"/>
    <w:rsid w:val="00DA0B88"/>
    <w:rsid w:val="00DB0566"/>
    <w:rsid w:val="00DB42DE"/>
    <w:rsid w:val="00E56CB4"/>
    <w:rsid w:val="00E66235"/>
    <w:rsid w:val="00E754A7"/>
    <w:rsid w:val="00EB0BC8"/>
    <w:rsid w:val="00EC4D70"/>
    <w:rsid w:val="00F11A4B"/>
    <w:rsid w:val="00F179B4"/>
    <w:rsid w:val="00F81C70"/>
    <w:rsid w:val="00F82C71"/>
    <w:rsid w:val="00FE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martTagType w:namespaceuri="schemas-houaiss/acao" w:name="hdm"/>
  <w:shapeDefaults>
    <o:shapedefaults v:ext="edit" spidmax="2049"/>
    <o:shapelayout v:ext="edit">
      <o:idmap v:ext="edit" data="1"/>
    </o:shapelayout>
  </w:shapeDefaults>
  <w:decimalSymbol w:val=","/>
  <w:listSeparator w:val=";"/>
  <w14:docId w14:val="143919EC"/>
  <w15:chartTrackingRefBased/>
  <w15:docId w15:val="{9591E72E-A3E7-40F6-B177-CD549C00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6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E66235"/>
    <w:pPr>
      <w:keepNext/>
      <w:outlineLvl w:val="0"/>
    </w:pPr>
    <w:rPr>
      <w:sz w:val="28"/>
    </w:rPr>
  </w:style>
  <w:style w:type="paragraph" w:styleId="Ttulo2">
    <w:name w:val="heading 2"/>
    <w:basedOn w:val="Normal"/>
    <w:next w:val="Normal"/>
    <w:link w:val="Ttulo2Char"/>
    <w:qFormat/>
    <w:rsid w:val="00E66235"/>
    <w:pPr>
      <w:keepNext/>
      <w:jc w:val="both"/>
      <w:outlineLvl w:val="1"/>
    </w:pPr>
    <w:rPr>
      <w:rFonts w:ascii="Tahoma" w:hAnsi="Tahoma" w:cs="Tahoma"/>
      <w:b/>
      <w:bCs/>
      <w:sz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574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E66235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E66235"/>
    <w:rPr>
      <w:rFonts w:ascii="Tahoma" w:eastAsia="Times New Roman" w:hAnsi="Tahoma" w:cs="Tahoma"/>
      <w:b/>
      <w:bCs/>
      <w:sz w:val="32"/>
      <w:szCs w:val="24"/>
      <w:lang w:eastAsia="pt-BR"/>
    </w:rPr>
  </w:style>
  <w:style w:type="paragraph" w:styleId="Ttulo">
    <w:name w:val="Title"/>
    <w:basedOn w:val="Normal"/>
    <w:link w:val="TtuloChar"/>
    <w:qFormat/>
    <w:rsid w:val="00E66235"/>
    <w:pPr>
      <w:jc w:val="center"/>
    </w:pPr>
    <w:rPr>
      <w:b/>
      <w:bCs/>
      <w:sz w:val="36"/>
    </w:rPr>
  </w:style>
  <w:style w:type="character" w:customStyle="1" w:styleId="TtuloChar">
    <w:name w:val="Título Char"/>
    <w:basedOn w:val="Fontepargpadro"/>
    <w:link w:val="Ttulo"/>
    <w:rsid w:val="00E66235"/>
    <w:rPr>
      <w:rFonts w:ascii="Times New Roman" w:eastAsia="Times New Roman" w:hAnsi="Times New Roman" w:cs="Times New Roman"/>
      <w:b/>
      <w:bCs/>
      <w:sz w:val="36"/>
      <w:szCs w:val="24"/>
      <w:lang w:eastAsia="pt-BR"/>
    </w:rPr>
  </w:style>
  <w:style w:type="paragraph" w:styleId="Corpodetexto">
    <w:name w:val="Body Text"/>
    <w:basedOn w:val="Normal"/>
    <w:link w:val="CorpodetextoChar"/>
    <w:rsid w:val="00E66235"/>
    <w:pPr>
      <w:tabs>
        <w:tab w:val="left" w:pos="4896"/>
      </w:tabs>
      <w:jc w:val="both"/>
    </w:pPr>
    <w:rPr>
      <w:rFonts w:ascii="Comic Sans MS" w:hAnsi="Comic Sans MS"/>
      <w:szCs w:val="20"/>
    </w:rPr>
  </w:style>
  <w:style w:type="character" w:customStyle="1" w:styleId="CorpodetextoChar">
    <w:name w:val="Corpo de texto Char"/>
    <w:basedOn w:val="Fontepargpadro"/>
    <w:link w:val="Corpodetexto"/>
    <w:rsid w:val="00E66235"/>
    <w:rPr>
      <w:rFonts w:ascii="Comic Sans MS" w:eastAsia="Times New Roman" w:hAnsi="Comic Sans MS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E66235"/>
    <w:pPr>
      <w:tabs>
        <w:tab w:val="center" w:pos="4320"/>
        <w:tab w:val="right" w:pos="8640"/>
      </w:tabs>
      <w:suppressAutoHyphens/>
    </w:pPr>
    <w:rPr>
      <w:sz w:val="20"/>
      <w:szCs w:val="20"/>
      <w:lang w:eastAsia="ar-SA"/>
    </w:rPr>
  </w:style>
  <w:style w:type="character" w:customStyle="1" w:styleId="CabealhoChar">
    <w:name w:val="Cabeçalho Char"/>
    <w:basedOn w:val="Fontepargpadro"/>
    <w:link w:val="Cabealho"/>
    <w:rsid w:val="00E662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rsid w:val="00E66235"/>
    <w:pPr>
      <w:tabs>
        <w:tab w:val="center" w:pos="4320"/>
        <w:tab w:val="right" w:pos="8640"/>
      </w:tabs>
      <w:suppressAutoHyphens/>
    </w:pPr>
    <w:rPr>
      <w:sz w:val="20"/>
      <w:szCs w:val="20"/>
      <w:lang w:eastAsia="ar-SA"/>
    </w:rPr>
  </w:style>
  <w:style w:type="character" w:customStyle="1" w:styleId="RodapChar">
    <w:name w:val="Rodapé Char"/>
    <w:basedOn w:val="Fontepargpadro"/>
    <w:link w:val="Rodap"/>
    <w:uiPriority w:val="99"/>
    <w:rsid w:val="00E662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osemFormatao1">
    <w:name w:val="Texto sem Formatação1"/>
    <w:basedOn w:val="Normal"/>
    <w:rsid w:val="00E66235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E6623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E6623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link w:val="SemEspaamentoChar"/>
    <w:uiPriority w:val="1"/>
    <w:qFormat/>
    <w:rsid w:val="00A34B69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A34B69"/>
    <w:rPr>
      <w:rFonts w:eastAsiaTheme="minorEastAsia"/>
      <w:lang w:eastAsia="pt-BR"/>
    </w:rPr>
  </w:style>
  <w:style w:type="paragraph" w:styleId="PargrafodaLista">
    <w:name w:val="List Paragraph"/>
    <w:basedOn w:val="Normal"/>
    <w:uiPriority w:val="34"/>
    <w:qFormat/>
    <w:rsid w:val="0010331C"/>
    <w:pPr>
      <w:ind w:left="720"/>
      <w:contextualSpacing/>
    </w:pPr>
  </w:style>
  <w:style w:type="character" w:customStyle="1" w:styleId="Ttulo3Char">
    <w:name w:val="Título 3 Char"/>
    <w:basedOn w:val="Fontepargpadro"/>
    <w:link w:val="Ttulo3"/>
    <w:uiPriority w:val="9"/>
    <w:semiHidden/>
    <w:rsid w:val="0055749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4F74B2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4F74B2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semiHidden/>
    <w:rsid w:val="004F74B2"/>
    <w:rPr>
      <w:vertAlign w:val="superscript"/>
    </w:rPr>
  </w:style>
  <w:style w:type="paragraph" w:customStyle="1" w:styleId="Default">
    <w:name w:val="Default"/>
    <w:rsid w:val="00AE14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3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0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0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1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9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0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1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4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0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Caderno de especificações técnicas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1A299E2-023F-4A4A-B5EE-4A8ECF2B2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5082</Words>
  <Characters>27444</Characters>
  <Application>Microsoft Office Word</Application>
  <DocSecurity>0</DocSecurity>
  <Lines>228</Lines>
  <Paragraphs>64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CADERNO DE ESPECIFICAÇOES TÉCNICAS</vt:lpstr>
    </vt:vector>
  </TitlesOfParts>
  <Company/>
  <LinksUpToDate>false</LinksUpToDate>
  <CharactersWithSpaces>32462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CADERNO DE ESPECIFICAÇOES TÉCNICAS</dc:title>
  <dc:subject>(Recomposição da pavimentação poliédrica das ruas de São Raimundo Nonato)</dc:subject>
  <dc:creator>Reforma do Terminal Rodoviário de São Raimundo Nonato</dc:creator>
  <cp:keywords/>
  <dc:description/>
  <cp:lastModifiedBy>Sílverson Negreiros</cp:lastModifiedBy>
  <cp:revision>2</cp:revision>
  <cp:lastPrinted>2017-07-15T23:53:00Z</cp:lastPrinted>
  <dcterms:created xsi:type="dcterms:W3CDTF">2019-01-16T18:01:00Z</dcterms:created>
  <dcterms:modified xsi:type="dcterms:W3CDTF">2019-01-16T18:01:00Z</dcterms:modified>
</cp:coreProperties>
</file>